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159" w:rsidRPr="00474CFF" w:rsidRDefault="00E01159" w:rsidP="00C82CC9">
      <w:pPr>
        <w:spacing w:after="0" w:line="240" w:lineRule="auto"/>
        <w:jc w:val="center"/>
        <w:rPr>
          <w:rFonts w:eastAsia="Times New Roman" w:cs="Times New Roman"/>
          <w:sz w:val="24"/>
          <w:szCs w:val="24"/>
          <w:lang w:eastAsia="el-GR"/>
        </w:rPr>
      </w:pPr>
      <w:bookmarkStart w:id="0" w:name="_GoBack"/>
      <w:bookmarkEnd w:id="0"/>
      <w:r w:rsidRPr="00474CFF">
        <w:rPr>
          <w:rFonts w:eastAsia="Times New Roman" w:cs="Times New Roman"/>
          <w:noProof/>
          <w:sz w:val="24"/>
          <w:szCs w:val="24"/>
          <w:lang w:eastAsia="el-GR"/>
        </w:rPr>
        <w:drawing>
          <wp:inline distT="0" distB="0" distL="0" distR="0">
            <wp:extent cx="831850" cy="838200"/>
            <wp:effectExtent l="0" t="0" r="6350" b="0"/>
            <wp:docPr id="1" name="Picture 1" descr="sf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ig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1850" cy="838200"/>
                    </a:xfrm>
                    <a:prstGeom prst="rect">
                      <a:avLst/>
                    </a:prstGeom>
                    <a:noFill/>
                    <a:ln>
                      <a:noFill/>
                    </a:ln>
                  </pic:spPr>
                </pic:pic>
              </a:graphicData>
            </a:graphic>
          </wp:inline>
        </w:drawing>
      </w:r>
    </w:p>
    <w:p w:rsidR="00E01159" w:rsidRPr="00474CFF" w:rsidRDefault="00E01159" w:rsidP="00C82CC9">
      <w:pPr>
        <w:spacing w:after="0" w:line="240" w:lineRule="auto"/>
        <w:jc w:val="center"/>
        <w:outlineLvl w:val="0"/>
        <w:rPr>
          <w:rFonts w:eastAsia="Times New Roman" w:cs="Times New Roman"/>
          <w:b/>
          <w:bCs/>
          <w:sz w:val="24"/>
          <w:szCs w:val="24"/>
          <w:lang w:eastAsia="el-GR"/>
        </w:rPr>
      </w:pPr>
      <w:r w:rsidRPr="00474CFF">
        <w:rPr>
          <w:rFonts w:eastAsia="Times New Roman" w:cs="Times New Roman"/>
          <w:b/>
          <w:bCs/>
          <w:sz w:val="24"/>
          <w:szCs w:val="24"/>
          <w:lang w:eastAsia="el-GR"/>
        </w:rPr>
        <w:t>ΠΑΝΕΠΙΣΤΗΜΙΟ ΑΙΓΑΙΟΥ</w:t>
      </w:r>
    </w:p>
    <w:p w:rsidR="00262832" w:rsidRPr="001F2BA3" w:rsidRDefault="00987BB1" w:rsidP="00C82CC9">
      <w:pPr>
        <w:spacing w:after="0" w:line="240" w:lineRule="auto"/>
        <w:jc w:val="center"/>
        <w:rPr>
          <w:rFonts w:eastAsia="Times New Roman" w:cs="Arial"/>
          <w:b/>
          <w:bCs/>
          <w:sz w:val="24"/>
          <w:szCs w:val="24"/>
          <w:lang w:eastAsia="el-GR"/>
        </w:rPr>
      </w:pPr>
      <w:r w:rsidRPr="00474CFF">
        <w:rPr>
          <w:rFonts w:eastAsia="Times New Roman" w:cs="Arial"/>
          <w:b/>
          <w:bCs/>
          <w:sz w:val="24"/>
          <w:szCs w:val="24"/>
          <w:lang w:eastAsia="el-GR"/>
        </w:rPr>
        <w:t xml:space="preserve">ΤΜΗΜΑ </w:t>
      </w:r>
      <w:r w:rsidR="001F2BA3">
        <w:rPr>
          <w:rFonts w:eastAsia="Times New Roman" w:cs="Arial"/>
          <w:b/>
          <w:bCs/>
          <w:sz w:val="24"/>
          <w:szCs w:val="24"/>
          <w:lang w:eastAsia="el-GR"/>
        </w:rPr>
        <w:t>ΔΙΟΙΚΗΣΗΣ ΕΠΙΧΕΙΡΗΣΕΩΝ</w:t>
      </w:r>
    </w:p>
    <w:p w:rsidR="00262832" w:rsidRPr="00474CFF" w:rsidRDefault="00262832" w:rsidP="00C82CC9">
      <w:pPr>
        <w:keepNext/>
        <w:spacing w:after="0" w:line="240" w:lineRule="auto"/>
        <w:jc w:val="center"/>
        <w:outlineLvl w:val="1"/>
        <w:rPr>
          <w:rFonts w:eastAsia="Times New Roman" w:cs="Arial"/>
          <w:b/>
          <w:bCs/>
          <w:sz w:val="24"/>
          <w:szCs w:val="24"/>
          <w:lang w:eastAsia="el-GR"/>
        </w:rPr>
      </w:pPr>
      <w:r w:rsidRPr="00474CFF">
        <w:rPr>
          <w:rFonts w:eastAsia="Times New Roman" w:cs="Arial"/>
          <w:b/>
          <w:bCs/>
          <w:sz w:val="24"/>
          <w:szCs w:val="24"/>
          <w:lang w:eastAsia="el-GR"/>
        </w:rPr>
        <w:t>ΜΕΤΑ</w:t>
      </w:r>
      <w:r w:rsidR="00987BB1" w:rsidRPr="00474CFF">
        <w:rPr>
          <w:rFonts w:eastAsia="Times New Roman" w:cs="Arial"/>
          <w:b/>
          <w:bCs/>
          <w:sz w:val="24"/>
          <w:szCs w:val="24"/>
          <w:lang w:eastAsia="el-GR"/>
        </w:rPr>
        <w:t xml:space="preserve">ΠΤΥΧΙΑΚΟ ΠΡΟΓΡΑΜΜΑ </w:t>
      </w:r>
      <w:r w:rsidR="007D5A00" w:rsidRPr="00474CFF">
        <w:rPr>
          <w:rFonts w:eastAsia="Times New Roman" w:cs="Arial"/>
          <w:b/>
          <w:bCs/>
          <w:sz w:val="24"/>
          <w:szCs w:val="24"/>
          <w:lang w:eastAsia="el-GR"/>
        </w:rPr>
        <w:t xml:space="preserve">ΣΠΟΥΔΩΝ </w:t>
      </w:r>
      <w:r w:rsidR="001F2BA3">
        <w:rPr>
          <w:rFonts w:eastAsia="Times New Roman" w:cs="Arial"/>
          <w:b/>
          <w:bCs/>
          <w:sz w:val="24"/>
          <w:szCs w:val="24"/>
          <w:lang w:eastAsia="el-GR"/>
        </w:rPr>
        <w:t>ΣΤΗ ΔΙΟΙΚΗΣΗ ΕΠΙΧΕΙΡΗΣΕΩΝ - ΜΒΑ</w:t>
      </w:r>
    </w:p>
    <w:p w:rsidR="00E01159" w:rsidRPr="00474CFF" w:rsidRDefault="00E01159" w:rsidP="00C82CC9">
      <w:pPr>
        <w:keepNext/>
        <w:spacing w:after="0" w:line="240" w:lineRule="auto"/>
        <w:jc w:val="center"/>
        <w:outlineLvl w:val="1"/>
        <w:rPr>
          <w:rFonts w:eastAsia="Times New Roman" w:cs="Arial"/>
          <w:b/>
          <w:bCs/>
          <w:sz w:val="24"/>
          <w:szCs w:val="24"/>
          <w:lang w:eastAsia="el-GR"/>
        </w:rPr>
      </w:pPr>
    </w:p>
    <w:p w:rsidR="00E01159" w:rsidRPr="00474CFF" w:rsidRDefault="00E01159" w:rsidP="00C82CC9">
      <w:pPr>
        <w:keepNext/>
        <w:spacing w:after="0" w:line="240" w:lineRule="auto"/>
        <w:jc w:val="center"/>
        <w:outlineLvl w:val="1"/>
        <w:rPr>
          <w:rFonts w:eastAsia="Times New Roman" w:cs="Arial"/>
          <w:b/>
          <w:bCs/>
          <w:sz w:val="24"/>
          <w:szCs w:val="24"/>
          <w:lang w:eastAsia="el-GR"/>
        </w:rPr>
      </w:pPr>
    </w:p>
    <w:p w:rsidR="00EE37A2" w:rsidRPr="00474CFF" w:rsidRDefault="00262832" w:rsidP="00C82CC9">
      <w:pPr>
        <w:spacing w:after="0" w:line="240" w:lineRule="auto"/>
        <w:jc w:val="center"/>
        <w:outlineLvl w:val="0"/>
        <w:rPr>
          <w:rFonts w:eastAsia="Arial Unicode MS" w:cs="Arial"/>
          <w:b/>
          <w:bCs/>
          <w:kern w:val="28"/>
          <w:sz w:val="24"/>
          <w:szCs w:val="24"/>
          <w:lang w:eastAsia="el-GR"/>
        </w:rPr>
      </w:pPr>
      <w:r w:rsidRPr="00474CFF">
        <w:rPr>
          <w:rFonts w:eastAsia="Arial Unicode MS" w:cs="Arial"/>
          <w:b/>
          <w:bCs/>
          <w:kern w:val="28"/>
          <w:sz w:val="24"/>
          <w:szCs w:val="24"/>
          <w:lang w:eastAsia="el-GR"/>
        </w:rPr>
        <w:t>ΠΡΟΣΚΛΗΣΗ ΕΚΔΗΛΩΣΗΣ ΕΝΔΙΑΦΕΡΟΝΤΟΣ</w:t>
      </w:r>
    </w:p>
    <w:p w:rsidR="00262832" w:rsidRPr="00474CFF" w:rsidRDefault="00EE37A2" w:rsidP="00C82CC9">
      <w:pPr>
        <w:spacing w:after="0" w:line="240" w:lineRule="auto"/>
        <w:jc w:val="center"/>
        <w:outlineLvl w:val="0"/>
        <w:rPr>
          <w:rFonts w:eastAsia="Arial Unicode MS" w:cs="Arial"/>
          <w:b/>
          <w:bCs/>
          <w:kern w:val="36"/>
          <w:sz w:val="24"/>
          <w:szCs w:val="24"/>
          <w:lang w:eastAsia="el-GR"/>
        </w:rPr>
      </w:pPr>
      <w:r w:rsidRPr="00474CFF">
        <w:rPr>
          <w:rFonts w:eastAsia="Arial Unicode MS" w:cs="Arial"/>
          <w:b/>
          <w:bCs/>
          <w:kern w:val="28"/>
          <w:sz w:val="24"/>
          <w:szCs w:val="24"/>
          <w:lang w:eastAsia="el-GR"/>
        </w:rPr>
        <w:t>ΓΙΑ ΤΗΝ ΕΠΙΛΟΓΗ ΜΕΤΑΠΤΥΧΙΑΚΩΝ ΦΟΙΤΗΤΩΝ ΚΑΙ ΦΟΙΤΗΤΡΙΩΝ</w:t>
      </w:r>
    </w:p>
    <w:p w:rsidR="00262832" w:rsidRPr="00474CFF" w:rsidRDefault="00EE37A2" w:rsidP="00C82CC9">
      <w:pPr>
        <w:spacing w:after="0" w:line="240" w:lineRule="auto"/>
        <w:jc w:val="center"/>
        <w:rPr>
          <w:rFonts w:eastAsia="Times New Roman" w:cs="Arial"/>
          <w:b/>
          <w:bCs/>
          <w:sz w:val="24"/>
          <w:szCs w:val="24"/>
          <w:lang w:eastAsia="el-GR"/>
        </w:rPr>
      </w:pPr>
      <w:r w:rsidRPr="00474CFF">
        <w:rPr>
          <w:rFonts w:eastAsia="Times New Roman" w:cs="Arial"/>
          <w:b/>
          <w:bCs/>
          <w:sz w:val="24"/>
          <w:szCs w:val="24"/>
          <w:lang w:eastAsia="el-GR"/>
        </w:rPr>
        <w:t xml:space="preserve">ΤΟ </w:t>
      </w:r>
      <w:r w:rsidR="00262832" w:rsidRPr="00474CFF">
        <w:rPr>
          <w:rFonts w:eastAsia="Times New Roman" w:cs="Arial"/>
          <w:b/>
          <w:bCs/>
          <w:sz w:val="24"/>
          <w:szCs w:val="24"/>
          <w:lang w:eastAsia="el-GR"/>
        </w:rPr>
        <w:t xml:space="preserve">ΑΚΑΔΗΜΑΪΚΟ ΕΤΟΣ </w:t>
      </w:r>
      <w:r w:rsidRPr="00474CFF">
        <w:rPr>
          <w:rFonts w:eastAsia="Times New Roman" w:cs="Arial"/>
          <w:b/>
          <w:bCs/>
          <w:sz w:val="24"/>
          <w:szCs w:val="24"/>
          <w:lang w:eastAsia="el-GR"/>
        </w:rPr>
        <w:t>20</w:t>
      </w:r>
      <w:r w:rsidR="001F2BA3">
        <w:rPr>
          <w:rFonts w:eastAsia="Times New Roman" w:cs="Arial"/>
          <w:b/>
          <w:bCs/>
          <w:sz w:val="24"/>
          <w:szCs w:val="24"/>
          <w:lang w:eastAsia="el-GR"/>
        </w:rPr>
        <w:t>17</w:t>
      </w:r>
      <w:r w:rsidRPr="00474CFF">
        <w:rPr>
          <w:rFonts w:eastAsia="Times New Roman" w:cs="Arial"/>
          <w:b/>
          <w:bCs/>
          <w:sz w:val="24"/>
          <w:szCs w:val="24"/>
          <w:lang w:eastAsia="el-GR"/>
        </w:rPr>
        <w:t>- 20</w:t>
      </w:r>
      <w:r w:rsidR="001F2BA3">
        <w:rPr>
          <w:rFonts w:eastAsia="Times New Roman" w:cs="Arial"/>
          <w:b/>
          <w:bCs/>
          <w:sz w:val="24"/>
          <w:szCs w:val="24"/>
          <w:lang w:eastAsia="el-GR"/>
        </w:rPr>
        <w:t>18</w:t>
      </w:r>
    </w:p>
    <w:p w:rsidR="00E01159" w:rsidRDefault="00E01159" w:rsidP="00C37865">
      <w:pPr>
        <w:spacing w:after="0" w:line="240" w:lineRule="auto"/>
        <w:rPr>
          <w:rFonts w:eastAsia="Arial Unicode MS" w:cs="Arial"/>
          <w:bCs/>
          <w:kern w:val="28"/>
          <w:sz w:val="24"/>
          <w:szCs w:val="24"/>
          <w:lang w:eastAsia="el-GR"/>
        </w:rPr>
      </w:pPr>
    </w:p>
    <w:p w:rsidR="00C37865" w:rsidRPr="00474CFF" w:rsidRDefault="00C37865" w:rsidP="00C37865">
      <w:pPr>
        <w:spacing w:after="0" w:line="240" w:lineRule="auto"/>
        <w:rPr>
          <w:rFonts w:eastAsia="Arial Unicode MS" w:cs="Arial"/>
          <w:bCs/>
          <w:kern w:val="28"/>
          <w:sz w:val="24"/>
          <w:szCs w:val="24"/>
          <w:lang w:eastAsia="el-GR"/>
        </w:rPr>
      </w:pPr>
    </w:p>
    <w:p w:rsidR="00E01159" w:rsidRPr="00474CFF" w:rsidRDefault="00E01159" w:rsidP="00E01159">
      <w:pPr>
        <w:spacing w:after="0" w:line="240" w:lineRule="auto"/>
        <w:rPr>
          <w:rFonts w:eastAsia="Arial Unicode MS" w:cs="Arial"/>
          <w:bCs/>
          <w:kern w:val="28"/>
          <w:sz w:val="24"/>
          <w:szCs w:val="24"/>
          <w:lang w:eastAsia="el-GR"/>
        </w:rPr>
      </w:pPr>
    </w:p>
    <w:p w:rsidR="00C37865" w:rsidRPr="00C37865" w:rsidRDefault="00C37865" w:rsidP="00C37865">
      <w:pPr>
        <w:spacing w:after="0" w:line="240" w:lineRule="auto"/>
        <w:jc w:val="center"/>
        <w:rPr>
          <w:rFonts w:eastAsia="Arial Unicode MS" w:cs="Arial"/>
          <w:bCs/>
          <w:i/>
          <w:kern w:val="28"/>
          <w:sz w:val="24"/>
          <w:szCs w:val="24"/>
          <w:lang w:eastAsia="el-GR"/>
        </w:rPr>
      </w:pPr>
      <w:r>
        <w:rPr>
          <w:rFonts w:eastAsia="Times New Roman" w:cs="Arial"/>
          <w:b/>
          <w:bCs/>
          <w:i/>
          <w:sz w:val="24"/>
          <w:szCs w:val="24"/>
          <w:lang w:eastAsia="el-GR"/>
        </w:rPr>
        <w:t>ΠΑΡΑΤΑΣΗ ΠΡΟΚΗΡΥΞΗΣ ΕΩΣ ΤΙΣ 11</w:t>
      </w:r>
      <w:r w:rsidRPr="00C37865">
        <w:rPr>
          <w:rFonts w:eastAsia="Times New Roman" w:cs="Arial"/>
          <w:b/>
          <w:bCs/>
          <w:i/>
          <w:sz w:val="24"/>
          <w:szCs w:val="24"/>
          <w:lang w:eastAsia="el-GR"/>
        </w:rPr>
        <w:t xml:space="preserve"> ΣΕΠΤΕΜΒΡΙΟΥ 2017</w:t>
      </w:r>
    </w:p>
    <w:p w:rsidR="00C37865" w:rsidRDefault="00C37865" w:rsidP="00C37865">
      <w:pPr>
        <w:spacing w:after="0" w:line="240" w:lineRule="auto"/>
        <w:rPr>
          <w:rFonts w:eastAsia="Arial Unicode MS" w:cs="Arial"/>
          <w:bCs/>
          <w:kern w:val="28"/>
          <w:sz w:val="24"/>
          <w:szCs w:val="24"/>
          <w:lang w:eastAsia="el-GR"/>
        </w:rPr>
      </w:pPr>
    </w:p>
    <w:p w:rsidR="00E01159" w:rsidRPr="00115EAB" w:rsidRDefault="001F2BA3" w:rsidP="00C37865">
      <w:pPr>
        <w:spacing w:after="0" w:line="240" w:lineRule="auto"/>
        <w:jc w:val="right"/>
        <w:rPr>
          <w:rFonts w:eastAsia="Times New Roman" w:cs="Arial"/>
          <w:b/>
          <w:bCs/>
          <w:sz w:val="24"/>
          <w:szCs w:val="24"/>
          <w:lang w:eastAsia="el-GR"/>
        </w:rPr>
      </w:pPr>
      <w:r>
        <w:rPr>
          <w:rFonts w:eastAsia="Arial Unicode MS" w:cs="Arial"/>
          <w:bCs/>
          <w:kern w:val="28"/>
          <w:sz w:val="24"/>
          <w:szCs w:val="24"/>
          <w:lang w:eastAsia="el-GR"/>
        </w:rPr>
        <w:t xml:space="preserve">Χίος, </w:t>
      </w:r>
      <w:r w:rsidR="00136F32" w:rsidRPr="00115EAB">
        <w:rPr>
          <w:rFonts w:eastAsia="Arial Unicode MS" w:cs="Arial"/>
          <w:bCs/>
          <w:kern w:val="28"/>
          <w:sz w:val="24"/>
          <w:szCs w:val="24"/>
          <w:lang w:eastAsia="el-GR"/>
        </w:rPr>
        <w:t>2.5.2017</w:t>
      </w:r>
    </w:p>
    <w:p w:rsidR="00E01159" w:rsidRPr="00136F32" w:rsidRDefault="008B2D71" w:rsidP="00C37865">
      <w:pPr>
        <w:spacing w:after="0" w:line="240" w:lineRule="auto"/>
        <w:ind w:left="5040" w:firstLine="720"/>
        <w:jc w:val="right"/>
        <w:rPr>
          <w:rFonts w:eastAsia="Arial Unicode MS" w:cs="Arial"/>
          <w:bCs/>
          <w:kern w:val="28"/>
          <w:sz w:val="24"/>
          <w:szCs w:val="24"/>
          <w:lang w:eastAsia="el-GR"/>
        </w:rPr>
      </w:pPr>
      <w:r>
        <w:rPr>
          <w:rFonts w:eastAsia="Arial Unicode MS" w:cs="Arial"/>
          <w:bCs/>
          <w:kern w:val="28"/>
          <w:sz w:val="24"/>
          <w:szCs w:val="24"/>
          <w:lang w:eastAsia="el-GR"/>
        </w:rPr>
        <w:t xml:space="preserve"> </w:t>
      </w:r>
      <w:r w:rsidR="00136F32" w:rsidRPr="00136F32">
        <w:rPr>
          <w:rFonts w:eastAsia="Arial Unicode MS" w:cs="Arial"/>
          <w:bCs/>
          <w:kern w:val="28"/>
          <w:sz w:val="24"/>
          <w:szCs w:val="24"/>
          <w:lang w:eastAsia="el-GR"/>
        </w:rPr>
        <w:t xml:space="preserve">                                </w:t>
      </w:r>
      <w:r w:rsidR="00E01159" w:rsidRPr="00474CFF">
        <w:rPr>
          <w:rFonts w:eastAsia="Arial Unicode MS" w:cs="Arial"/>
          <w:bCs/>
          <w:kern w:val="28"/>
          <w:sz w:val="24"/>
          <w:szCs w:val="24"/>
          <w:lang w:eastAsia="el-GR"/>
        </w:rPr>
        <w:t>Α.Π.:</w:t>
      </w:r>
      <w:r w:rsidR="00136F32" w:rsidRPr="00136F32">
        <w:rPr>
          <w:rFonts w:eastAsia="Arial Unicode MS" w:cs="Arial"/>
          <w:bCs/>
          <w:kern w:val="28"/>
          <w:sz w:val="24"/>
          <w:szCs w:val="24"/>
          <w:lang w:eastAsia="el-GR"/>
        </w:rPr>
        <w:t>774</w:t>
      </w:r>
    </w:p>
    <w:p w:rsidR="00262832" w:rsidRPr="00474CFF" w:rsidRDefault="00262832" w:rsidP="00262832">
      <w:pPr>
        <w:spacing w:after="0" w:line="240" w:lineRule="auto"/>
        <w:jc w:val="both"/>
        <w:rPr>
          <w:rFonts w:eastAsia="Times New Roman" w:cs="Arial"/>
          <w:sz w:val="24"/>
          <w:szCs w:val="24"/>
          <w:lang w:eastAsia="el-GR"/>
        </w:rPr>
      </w:pPr>
    </w:p>
    <w:p w:rsidR="00B32F7E" w:rsidRPr="008B2D71" w:rsidRDefault="00262832" w:rsidP="008B2D71">
      <w:pPr>
        <w:pStyle w:val="Default"/>
        <w:jc w:val="both"/>
        <w:rPr>
          <w:rFonts w:ascii="Book Antiqua" w:hAnsi="Book Antiqua" w:cs="Book Antiqua"/>
        </w:rPr>
      </w:pPr>
      <w:r w:rsidRPr="008B2D71">
        <w:rPr>
          <w:rFonts w:ascii="Book Antiqua" w:eastAsia="Times New Roman" w:hAnsi="Book Antiqua" w:cs="Arial"/>
          <w:lang w:eastAsia="el-GR"/>
        </w:rPr>
        <w:t xml:space="preserve">Το Τμήμα </w:t>
      </w:r>
      <w:r w:rsidR="001F2BA3" w:rsidRPr="008B2D71">
        <w:rPr>
          <w:rFonts w:ascii="Book Antiqua" w:eastAsia="Times New Roman" w:hAnsi="Book Antiqua" w:cs="Arial"/>
          <w:lang w:eastAsia="el-GR"/>
        </w:rPr>
        <w:t>Διοίκησης Επιχειρήσεων</w:t>
      </w:r>
      <w:r w:rsidRPr="008B2D71">
        <w:rPr>
          <w:rFonts w:ascii="Book Antiqua" w:eastAsia="Times New Roman" w:hAnsi="Book Antiqua" w:cs="Arial"/>
          <w:lang w:eastAsia="el-GR"/>
        </w:rPr>
        <w:t xml:space="preserve"> οργανώνει και λειτουργεί από το </w:t>
      </w:r>
      <w:r w:rsidR="001F2BA3" w:rsidRPr="008B2D71">
        <w:rPr>
          <w:rFonts w:ascii="Book Antiqua" w:eastAsia="Times New Roman" w:hAnsi="Book Antiqua" w:cs="Arial"/>
          <w:lang w:eastAsia="el-GR"/>
        </w:rPr>
        <w:t xml:space="preserve">ακαδημαϊκό έτος 2001-2002 </w:t>
      </w:r>
      <w:r w:rsidR="005A5527" w:rsidRPr="008B2D71">
        <w:rPr>
          <w:rFonts w:ascii="Book Antiqua" w:eastAsia="Times New Roman" w:hAnsi="Book Antiqua" w:cs="Arial"/>
          <w:lang w:eastAsia="el-GR"/>
        </w:rPr>
        <w:t>Πρόγραμμα</w:t>
      </w:r>
      <w:r w:rsidR="001F2BA3" w:rsidRPr="008B2D71">
        <w:rPr>
          <w:rFonts w:ascii="Book Antiqua" w:eastAsia="Times New Roman" w:hAnsi="Book Antiqua" w:cs="Arial"/>
          <w:lang w:eastAsia="el-GR"/>
        </w:rPr>
        <w:t xml:space="preserve"> Μεταπτυχιακών Σπουδών  στη </w:t>
      </w:r>
      <w:r w:rsidR="00B32F7E" w:rsidRPr="008B2D71">
        <w:rPr>
          <w:rFonts w:ascii="Book Antiqua" w:hAnsi="Book Antiqua" w:cs="Book Antiqua"/>
        </w:rPr>
        <w:t xml:space="preserve">Διοίκηση Επιχειρήσεων (M.B.A.) </w:t>
      </w:r>
      <w:r w:rsidR="001F2BA3" w:rsidRPr="008B2D71">
        <w:rPr>
          <w:rFonts w:ascii="Book Antiqua" w:hAnsi="Book Antiqua" w:cs="Book Antiqua"/>
        </w:rPr>
        <w:t>(ΦΕΚ 1777. τ. Β΄/31.12.01, όπως τροποποιήθηκε α</w:t>
      </w:r>
      <w:r w:rsidR="00B32F7E" w:rsidRPr="008B2D71">
        <w:rPr>
          <w:rFonts w:ascii="Book Antiqua" w:hAnsi="Book Antiqua" w:cs="Book Antiqua"/>
        </w:rPr>
        <w:t xml:space="preserve">πό το ΦΕΚ 1537. τ. Β΄/17.10.03, </w:t>
      </w:r>
      <w:r w:rsidR="001F2BA3" w:rsidRPr="008B2D71">
        <w:rPr>
          <w:rFonts w:ascii="Book Antiqua" w:hAnsi="Book Antiqua" w:cs="Book Antiqua"/>
        </w:rPr>
        <w:t xml:space="preserve"> το ΦΕΚ 692. τ. Β΄/23.05.05</w:t>
      </w:r>
      <w:r w:rsidR="00B32F7E" w:rsidRPr="008B2D71">
        <w:rPr>
          <w:rFonts w:ascii="Book Antiqua" w:hAnsi="Book Antiqua" w:cs="Book Antiqua"/>
        </w:rPr>
        <w:t xml:space="preserve"> &amp; ΦΕΚ 1438/04.06.2014, τ. Β΄</w:t>
      </w:r>
      <w:r w:rsidR="001F2BA3" w:rsidRPr="008B2D71">
        <w:rPr>
          <w:rFonts w:ascii="Book Antiqua" w:hAnsi="Book Antiqua" w:cs="Book Antiqua"/>
        </w:rPr>
        <w:t xml:space="preserve"> και </w:t>
      </w:r>
      <w:r w:rsidR="00B32F7E" w:rsidRPr="008B2D71">
        <w:rPr>
          <w:rFonts w:ascii="Book Antiqua" w:hAnsi="Book Antiqua" w:cs="Book Antiqua"/>
        </w:rPr>
        <w:t xml:space="preserve"> όπως αντικαταστάθηκε από το ΦΕΚ 2126 τ. Β΄/02.10.15</w:t>
      </w:r>
      <w:r w:rsidR="001F2BA3" w:rsidRPr="008B2D71">
        <w:rPr>
          <w:rFonts w:ascii="Book Antiqua" w:hAnsi="Book Antiqua" w:cs="Book Antiqua"/>
        </w:rPr>
        <w:t>.)</w:t>
      </w:r>
      <w:r w:rsidR="00E01159" w:rsidRPr="008B2D71">
        <w:rPr>
          <w:rFonts w:ascii="Book Antiqua" w:eastAsia="Times New Roman" w:hAnsi="Book Antiqua" w:cs="Arial"/>
          <w:color w:val="FF0000"/>
          <w:lang w:eastAsia="el-GR"/>
        </w:rPr>
        <w:t>,</w:t>
      </w:r>
      <w:r w:rsidRPr="008B2D71">
        <w:rPr>
          <w:rFonts w:ascii="Book Antiqua" w:eastAsia="Times New Roman" w:hAnsi="Book Antiqua" w:cs="Arial"/>
          <w:lang w:eastAsia="el-GR"/>
        </w:rPr>
        <w:t xml:space="preserve"> το οποίο </w:t>
      </w:r>
      <w:r w:rsidR="005A5527" w:rsidRPr="008B2D71">
        <w:rPr>
          <w:rFonts w:ascii="Book Antiqua" w:eastAsia="Times New Roman" w:hAnsi="Book Antiqua" w:cs="Arial"/>
          <w:lang w:eastAsia="el-GR"/>
        </w:rPr>
        <w:t>οδηγεί σε Μεταπτυ</w:t>
      </w:r>
      <w:r w:rsidR="00B32F7E" w:rsidRPr="008B2D71">
        <w:rPr>
          <w:rFonts w:ascii="Book Antiqua" w:eastAsia="Times New Roman" w:hAnsi="Book Antiqua" w:cs="Arial"/>
          <w:lang w:eastAsia="el-GR"/>
        </w:rPr>
        <w:t xml:space="preserve">χιακό Δίπλωμα Ειδίκευσης </w:t>
      </w:r>
      <w:r w:rsidR="00B32F7E" w:rsidRPr="008B2D71">
        <w:rPr>
          <w:rFonts w:ascii="Book Antiqua" w:hAnsi="Book Antiqua" w:cs="Book Antiqua"/>
        </w:rPr>
        <w:t xml:space="preserve">στη Διοίκηση Επιχειρήσεων (M.B.A.) </w:t>
      </w:r>
    </w:p>
    <w:p w:rsidR="00B32F7E" w:rsidRPr="008B2D71" w:rsidRDefault="00B32F7E" w:rsidP="008B2D71">
      <w:pPr>
        <w:pStyle w:val="Default"/>
        <w:jc w:val="both"/>
        <w:rPr>
          <w:rFonts w:ascii="Book Antiqua" w:hAnsi="Book Antiqua" w:cs="Book Antiqua"/>
        </w:rPr>
      </w:pPr>
    </w:p>
    <w:p w:rsidR="00262832" w:rsidRDefault="005A5527" w:rsidP="008B2D71">
      <w:pPr>
        <w:autoSpaceDE w:val="0"/>
        <w:autoSpaceDN w:val="0"/>
        <w:adjustRightInd w:val="0"/>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Αντικείμενο του Π.Μ.Σ.</w:t>
      </w:r>
      <w:r w:rsidR="008B2D71">
        <w:rPr>
          <w:rFonts w:ascii="Book Antiqua" w:eastAsia="Times New Roman" w:hAnsi="Book Antiqua" w:cs="Arial"/>
          <w:sz w:val="24"/>
          <w:szCs w:val="24"/>
          <w:lang w:eastAsia="el-GR"/>
        </w:rPr>
        <w:t xml:space="preserve"> </w:t>
      </w:r>
      <w:r w:rsidR="00B32F7E" w:rsidRPr="008B2D71">
        <w:rPr>
          <w:rFonts w:ascii="Book Antiqua" w:eastAsia="Times New Roman" w:hAnsi="Book Antiqua" w:cs="Arial"/>
          <w:sz w:val="24"/>
          <w:szCs w:val="24"/>
          <w:lang w:eastAsia="el-GR"/>
        </w:rPr>
        <w:t>είναι η παραγωγή και μετάδοση γνώσεων, τεχνογνωσίας, μεθοδολογιών, λειτουργικών εργαλείων και εν γένει ερευνητικών αποτελεσμάτων στον χώρο της Διοίκησης Επιχειρήσεων.</w:t>
      </w:r>
    </w:p>
    <w:p w:rsidR="008B2D71" w:rsidRPr="008B2D71" w:rsidRDefault="008B2D71" w:rsidP="008B2D71">
      <w:pPr>
        <w:autoSpaceDE w:val="0"/>
        <w:autoSpaceDN w:val="0"/>
        <w:adjustRightInd w:val="0"/>
        <w:spacing w:after="0" w:line="240" w:lineRule="auto"/>
        <w:jc w:val="both"/>
        <w:rPr>
          <w:rFonts w:ascii="Book Antiqua" w:eastAsia="Times New Roman" w:hAnsi="Book Antiqua" w:cs="Arial"/>
          <w:sz w:val="24"/>
          <w:szCs w:val="24"/>
          <w:lang w:eastAsia="el-GR"/>
        </w:rPr>
      </w:pPr>
    </w:p>
    <w:p w:rsidR="005A5527" w:rsidRDefault="005A5527" w:rsidP="008B2D71">
      <w:pPr>
        <w:pStyle w:val="Default"/>
        <w:jc w:val="both"/>
        <w:rPr>
          <w:rFonts w:ascii="Book Antiqua" w:eastAsia="Times New Roman" w:hAnsi="Book Antiqua" w:cs="Arial"/>
          <w:lang w:eastAsia="el-GR"/>
        </w:rPr>
      </w:pPr>
      <w:r w:rsidRPr="008B2D71">
        <w:rPr>
          <w:rFonts w:ascii="Book Antiqua" w:eastAsia="Times New Roman" w:hAnsi="Book Antiqua" w:cs="Arial"/>
          <w:lang w:eastAsia="el-GR"/>
        </w:rPr>
        <w:t>Για την απόκτηση του Μ.Δ.Ε. απαιτείται η επιτυχής ολοκλήρωση</w:t>
      </w:r>
      <w:r w:rsidR="00B32F7E" w:rsidRPr="008B2D71">
        <w:rPr>
          <w:rFonts w:ascii="Book Antiqua" w:eastAsia="Times New Roman" w:hAnsi="Book Antiqua" w:cs="Arial"/>
          <w:lang w:eastAsia="el-GR"/>
        </w:rPr>
        <w:t xml:space="preserve"> τριών (3) εξαμήνων φοίτησης και 90 πιστωτικών μονάδων (ECTS). Το τελευταίο εξάμηνο αφιερώνεται στη συγγραφή Μεταπτυχιακής Διπλωματικής Εργασίας.</w:t>
      </w:r>
    </w:p>
    <w:p w:rsidR="008B2D71" w:rsidRPr="008B2D71" w:rsidRDefault="008B2D71" w:rsidP="008B2D71">
      <w:pPr>
        <w:pStyle w:val="Default"/>
        <w:jc w:val="both"/>
        <w:rPr>
          <w:rFonts w:ascii="Book Antiqua" w:eastAsia="Times New Roman" w:hAnsi="Book Antiqua" w:cs="Arial"/>
          <w:lang w:eastAsia="el-GR"/>
        </w:rPr>
      </w:pPr>
    </w:p>
    <w:p w:rsidR="00262832" w:rsidRPr="008B2D71" w:rsidRDefault="00262832" w:rsidP="008B2D71">
      <w:pPr>
        <w:pStyle w:val="Default"/>
        <w:jc w:val="both"/>
        <w:rPr>
          <w:rFonts w:ascii="Book Antiqua" w:hAnsi="Book Antiqua" w:cs="Book Antiqua"/>
        </w:rPr>
      </w:pPr>
      <w:r w:rsidRPr="008B2D71">
        <w:rPr>
          <w:rFonts w:ascii="Book Antiqua" w:eastAsia="Times New Roman" w:hAnsi="Book Antiqua" w:cs="Arial"/>
          <w:lang w:eastAsia="el-GR"/>
        </w:rPr>
        <w:t xml:space="preserve">Κατά το ακαδημαϊκό έτος </w:t>
      </w:r>
      <w:r w:rsidR="00B32F7E" w:rsidRPr="008B2D71">
        <w:rPr>
          <w:rFonts w:ascii="Book Antiqua" w:eastAsia="Times New Roman" w:hAnsi="Book Antiqua" w:cs="Arial"/>
          <w:lang w:eastAsia="el-GR"/>
        </w:rPr>
        <w:t>2017-18</w:t>
      </w:r>
      <w:r w:rsidRPr="008B2D71">
        <w:rPr>
          <w:rFonts w:ascii="Book Antiqua" w:eastAsia="Times New Roman" w:hAnsi="Book Antiqua" w:cs="Arial"/>
          <w:lang w:eastAsia="el-GR"/>
        </w:rPr>
        <w:t xml:space="preserve"> θα εισαχθούν στο  </w:t>
      </w:r>
      <w:r w:rsidR="00D412FB" w:rsidRPr="008B2D71">
        <w:rPr>
          <w:rFonts w:ascii="Book Antiqua" w:eastAsia="Times New Roman" w:hAnsi="Book Antiqua" w:cs="Arial"/>
          <w:lang w:eastAsia="el-GR"/>
        </w:rPr>
        <w:t xml:space="preserve">Π.Μ.Σ. </w:t>
      </w:r>
      <w:r w:rsidR="00B32F7E" w:rsidRPr="008B2D71">
        <w:rPr>
          <w:rFonts w:ascii="Book Antiqua" w:eastAsia="Times New Roman" w:hAnsi="Book Antiqua" w:cs="Arial"/>
          <w:lang w:eastAsia="el-GR"/>
        </w:rPr>
        <w:t xml:space="preserve">στη </w:t>
      </w:r>
      <w:r w:rsidR="00B32F7E" w:rsidRPr="008B2D71">
        <w:rPr>
          <w:rFonts w:ascii="Book Antiqua" w:hAnsi="Book Antiqua" w:cs="Book Antiqua"/>
        </w:rPr>
        <w:t xml:space="preserve">Διοίκηση Επιχειρήσεων (M.B.A.) </w:t>
      </w:r>
      <w:r w:rsidR="00D412FB" w:rsidRPr="008B2D71">
        <w:rPr>
          <w:rFonts w:ascii="Book Antiqua" w:eastAsia="Times New Roman" w:hAnsi="Book Antiqua" w:cs="Arial"/>
          <w:color w:val="FF0000"/>
          <w:lang w:eastAsia="el-GR"/>
        </w:rPr>
        <w:t xml:space="preserve"> </w:t>
      </w:r>
      <w:r w:rsidR="00D412FB" w:rsidRPr="008B2D71">
        <w:rPr>
          <w:rFonts w:ascii="Book Antiqua" w:eastAsia="Times New Roman" w:hAnsi="Book Antiqua" w:cs="Arial"/>
          <w:lang w:eastAsia="el-GR"/>
        </w:rPr>
        <w:t xml:space="preserve">κατ’ ανώτατο όριο </w:t>
      </w:r>
      <w:r w:rsidR="00B32F7E" w:rsidRPr="008B2D71">
        <w:rPr>
          <w:rFonts w:ascii="Book Antiqua" w:hAnsi="Book Antiqua" w:cs="Book Antiqua"/>
        </w:rPr>
        <w:t xml:space="preserve">σαράντα οκτώ </w:t>
      </w:r>
      <w:r w:rsidRPr="008B2D71">
        <w:rPr>
          <w:rFonts w:ascii="Book Antiqua" w:eastAsia="Times New Roman" w:hAnsi="Book Antiqua" w:cs="Arial"/>
          <w:lang w:eastAsia="el-GR"/>
        </w:rPr>
        <w:t>μεταπτυχιακοί</w:t>
      </w:r>
      <w:r w:rsidR="00D412FB" w:rsidRPr="008B2D71">
        <w:rPr>
          <w:rFonts w:ascii="Book Antiqua" w:eastAsia="Times New Roman" w:hAnsi="Book Antiqua" w:cs="Arial"/>
          <w:lang w:eastAsia="el-GR"/>
        </w:rPr>
        <w:t>/ες</w:t>
      </w:r>
      <w:r w:rsidRPr="008B2D71">
        <w:rPr>
          <w:rFonts w:ascii="Book Antiqua" w:eastAsia="Times New Roman" w:hAnsi="Book Antiqua" w:cs="Arial"/>
          <w:lang w:eastAsia="el-GR"/>
        </w:rPr>
        <w:t xml:space="preserve"> φοιτητές</w:t>
      </w:r>
      <w:r w:rsidR="00D412FB" w:rsidRPr="008B2D71">
        <w:rPr>
          <w:rFonts w:ascii="Book Antiqua" w:eastAsia="Times New Roman" w:hAnsi="Book Antiqua" w:cs="Arial"/>
          <w:lang w:eastAsia="el-GR"/>
        </w:rPr>
        <w:t>/τριες</w:t>
      </w:r>
      <w:r w:rsidRPr="008B2D71">
        <w:rPr>
          <w:rFonts w:ascii="Book Antiqua" w:eastAsia="Times New Roman" w:hAnsi="Book Antiqua" w:cs="Arial"/>
          <w:b/>
          <w:lang w:eastAsia="el-GR"/>
        </w:rPr>
        <w:t xml:space="preserve">.  </w:t>
      </w:r>
    </w:p>
    <w:p w:rsidR="00262832" w:rsidRPr="008B2D71" w:rsidRDefault="00262832" w:rsidP="008B2D71">
      <w:pPr>
        <w:spacing w:after="0" w:line="240" w:lineRule="auto"/>
        <w:jc w:val="both"/>
        <w:rPr>
          <w:rFonts w:ascii="Book Antiqua" w:eastAsia="Times New Roman" w:hAnsi="Book Antiqua" w:cs="Arial"/>
          <w:sz w:val="24"/>
          <w:szCs w:val="24"/>
          <w:lang w:eastAsia="el-GR"/>
        </w:rPr>
      </w:pPr>
    </w:p>
    <w:p w:rsidR="00B32F7E" w:rsidRPr="00136F32" w:rsidRDefault="00262832" w:rsidP="008B2D71">
      <w:pPr>
        <w:pStyle w:val="Default"/>
        <w:jc w:val="both"/>
        <w:rPr>
          <w:rFonts w:ascii="Book Antiqua" w:eastAsia="Times New Roman" w:hAnsi="Book Antiqua" w:cs="Arial"/>
          <w:lang w:eastAsia="el-GR"/>
        </w:rPr>
      </w:pPr>
      <w:r w:rsidRPr="008B2D71">
        <w:rPr>
          <w:rFonts w:ascii="Book Antiqua" w:eastAsia="Times New Roman" w:hAnsi="Book Antiqua" w:cs="Arial"/>
          <w:lang w:eastAsia="el-GR"/>
        </w:rPr>
        <w:t xml:space="preserve">Στο Π.Μ.Σ. γίνονται δεκτοί </w:t>
      </w:r>
      <w:r w:rsidR="00B32F7E" w:rsidRPr="008B2D71">
        <w:rPr>
          <w:rFonts w:ascii="Book Antiqua" w:eastAsia="Times New Roman" w:hAnsi="Book Antiqua" w:cs="Arial"/>
          <w:lang w:eastAsia="el-GR"/>
        </w:rPr>
        <w:t>πτυχιούχοι Πανεπιστημίων της ημεδαπής και Τ.Ε.Ι. της ημεδαπής και ομοταγών αναγνωρισμένων ιδρυμάτων της αλλοδαπής, καθώς και πτυχιούχοι Τμημάτων Τ.Ε.Ι. συναφούς γνωστικού αντικειμένου.</w:t>
      </w:r>
    </w:p>
    <w:p w:rsidR="00262832" w:rsidRPr="008B2D71" w:rsidRDefault="004D67D3" w:rsidP="008B2D71">
      <w:pPr>
        <w:pStyle w:val="Default"/>
        <w:jc w:val="both"/>
        <w:rPr>
          <w:rFonts w:ascii="Book Antiqua" w:eastAsia="Times New Roman" w:hAnsi="Book Antiqua" w:cs="Arial"/>
          <w:lang w:eastAsia="el-GR"/>
        </w:rPr>
      </w:pPr>
      <w:r w:rsidRPr="008B2D71">
        <w:rPr>
          <w:rFonts w:ascii="Book Antiqua" w:eastAsia="Times New Roman" w:hAnsi="Book Antiqua" w:cs="Arial"/>
          <w:lang w:eastAsia="el-GR"/>
        </w:rPr>
        <w:t>Επίσης, γίνονται δεκτοί επί πτυχίω φοιτητές των Ιδρυμάτων της ημεδαπής υπό την προϋπόθεση ότι θα έχουν ολοκληρώσει τις υποχρεώσεις τους και θα έχουν προσκομίσει σχετική βεβαίωση και μετά τη λήξη της προθεσμίας υποβολής των δικαιολογητικών, οπωσδήποτε όμως μέχρι την ημερομηνία εγγραφής τους στο Π.Μ.Σ.</w:t>
      </w:r>
    </w:p>
    <w:p w:rsidR="00262832" w:rsidRPr="008B2D71" w:rsidRDefault="00262832" w:rsidP="008B2D71">
      <w:pPr>
        <w:spacing w:after="0" w:line="240" w:lineRule="auto"/>
        <w:jc w:val="both"/>
        <w:rPr>
          <w:rFonts w:ascii="Book Antiqua" w:eastAsia="Times New Roman" w:hAnsi="Book Antiqua" w:cs="Arial"/>
          <w:sz w:val="24"/>
          <w:szCs w:val="24"/>
          <w:lang w:eastAsia="el-GR"/>
        </w:rPr>
      </w:pPr>
    </w:p>
    <w:p w:rsidR="00262832" w:rsidRPr="008B2D71" w:rsidRDefault="00262832" w:rsidP="008B2D71">
      <w:p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lastRenderedPageBreak/>
        <w:t xml:space="preserve">Το </w:t>
      </w:r>
      <w:r w:rsidR="00E01159" w:rsidRPr="008B2D71">
        <w:rPr>
          <w:rFonts w:ascii="Book Antiqua" w:eastAsia="Times New Roman" w:hAnsi="Book Antiqua" w:cs="Arial"/>
          <w:sz w:val="24"/>
          <w:szCs w:val="24"/>
          <w:lang w:eastAsia="el-GR"/>
        </w:rPr>
        <w:t>Π</w:t>
      </w:r>
      <w:r w:rsidRPr="008B2D71">
        <w:rPr>
          <w:rFonts w:ascii="Book Antiqua" w:eastAsia="Times New Roman" w:hAnsi="Book Antiqua" w:cs="Arial"/>
          <w:sz w:val="24"/>
          <w:szCs w:val="24"/>
          <w:lang w:eastAsia="el-GR"/>
        </w:rPr>
        <w:t xml:space="preserve">ρόγραμμα είναι πλήρους φοίτησης και η χρονική διάρκεια για την απονομή του Μ.Δ.Ε. είναι </w:t>
      </w:r>
      <w:r w:rsidR="00B32F7E" w:rsidRPr="008B2D71">
        <w:rPr>
          <w:rFonts w:ascii="Book Antiqua" w:eastAsia="Times New Roman" w:hAnsi="Book Antiqua" w:cs="Arial"/>
          <w:sz w:val="24"/>
          <w:szCs w:val="24"/>
          <w:lang w:eastAsia="el-GR"/>
        </w:rPr>
        <w:t>τρία (3)</w:t>
      </w:r>
      <w:r w:rsidRPr="008B2D71">
        <w:rPr>
          <w:rFonts w:ascii="Book Antiqua" w:eastAsia="Times New Roman" w:hAnsi="Book Antiqua" w:cs="Arial"/>
          <w:sz w:val="24"/>
          <w:szCs w:val="24"/>
          <w:lang w:eastAsia="el-GR"/>
        </w:rPr>
        <w:t xml:space="preserve"> διδακτικά εξάμηνα. </w:t>
      </w:r>
    </w:p>
    <w:p w:rsidR="00262832" w:rsidRPr="008B2D71" w:rsidRDefault="00262832" w:rsidP="008B2D71">
      <w:pPr>
        <w:spacing w:after="0" w:line="240" w:lineRule="auto"/>
        <w:jc w:val="both"/>
        <w:rPr>
          <w:rFonts w:ascii="Book Antiqua" w:eastAsia="Times New Roman" w:hAnsi="Book Antiqua" w:cs="Arial"/>
          <w:sz w:val="24"/>
          <w:szCs w:val="24"/>
          <w:lang w:eastAsia="el-GR"/>
        </w:rPr>
      </w:pPr>
    </w:p>
    <w:p w:rsidR="00DE3AB0" w:rsidRPr="008B2D71" w:rsidRDefault="00262832" w:rsidP="008B2D71">
      <w:p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Για την παρακολούθηση του Π.Μ.Σ. προβλέπεται</w:t>
      </w:r>
      <w:r w:rsidR="008B2D71" w:rsidRPr="008B2D71">
        <w:rPr>
          <w:rFonts w:ascii="Book Antiqua" w:eastAsia="Times New Roman" w:hAnsi="Book Antiqua" w:cs="Arial"/>
          <w:sz w:val="24"/>
          <w:szCs w:val="24"/>
          <w:lang w:eastAsia="el-GR"/>
        </w:rPr>
        <w:t xml:space="preserve"> </w:t>
      </w:r>
      <w:r w:rsidRPr="008B2D71">
        <w:rPr>
          <w:rFonts w:ascii="Book Antiqua" w:eastAsia="Times New Roman" w:hAnsi="Book Antiqua" w:cs="Arial"/>
          <w:sz w:val="24"/>
          <w:szCs w:val="24"/>
          <w:lang w:eastAsia="el-GR"/>
        </w:rPr>
        <w:t>η καταβολή διδάκτρων</w:t>
      </w:r>
      <w:r w:rsidR="00DE3AB0" w:rsidRPr="008B2D71">
        <w:rPr>
          <w:rFonts w:ascii="Book Antiqua" w:eastAsia="Times New Roman" w:hAnsi="Book Antiqua" w:cs="Arial"/>
          <w:sz w:val="24"/>
          <w:szCs w:val="24"/>
          <w:lang w:eastAsia="el-GR"/>
        </w:rPr>
        <w:t xml:space="preserve">, ύψους </w:t>
      </w:r>
      <w:r w:rsidR="00B32F7E" w:rsidRPr="008B2D71">
        <w:rPr>
          <w:rFonts w:ascii="Book Antiqua" w:eastAsia="Times New Roman" w:hAnsi="Book Antiqua" w:cs="Arial"/>
          <w:sz w:val="24"/>
          <w:szCs w:val="24"/>
          <w:lang w:eastAsia="el-GR"/>
        </w:rPr>
        <w:t xml:space="preserve">4.500 </w:t>
      </w:r>
      <w:r w:rsidR="00DE3AB0" w:rsidRPr="008B2D71">
        <w:rPr>
          <w:rFonts w:ascii="Book Antiqua" w:eastAsia="Times New Roman" w:hAnsi="Book Antiqua" w:cs="Arial"/>
          <w:sz w:val="24"/>
          <w:szCs w:val="24"/>
          <w:lang w:eastAsia="el-GR"/>
        </w:rPr>
        <w:t>€</w:t>
      </w:r>
      <w:r w:rsidR="00E01159" w:rsidRPr="008B2D71">
        <w:rPr>
          <w:rFonts w:ascii="Book Antiqua" w:eastAsia="Times New Roman" w:hAnsi="Book Antiqua" w:cs="Arial"/>
          <w:sz w:val="24"/>
          <w:szCs w:val="24"/>
          <w:lang w:eastAsia="el-GR"/>
        </w:rPr>
        <w:t>.</w:t>
      </w:r>
      <w:r w:rsidR="00DE3AB0" w:rsidRPr="008B2D71">
        <w:rPr>
          <w:rFonts w:ascii="Book Antiqua" w:eastAsia="Times New Roman" w:hAnsi="Book Antiqua" w:cs="Arial"/>
          <w:sz w:val="24"/>
          <w:szCs w:val="24"/>
          <w:lang w:eastAsia="el-GR"/>
        </w:rPr>
        <w:t xml:space="preserve"> </w:t>
      </w:r>
      <w:r w:rsidR="008B2D71" w:rsidRPr="008B2D71">
        <w:rPr>
          <w:rFonts w:ascii="Book Antiqua" w:eastAsia="Times New Roman" w:hAnsi="Book Antiqua" w:cs="Arial"/>
          <w:sz w:val="24"/>
          <w:szCs w:val="24"/>
          <w:lang w:eastAsia="el-GR"/>
        </w:rPr>
        <w:t xml:space="preserve">Τα  δίδακτρα καταβάλλονται  σε δόσεις </w:t>
      </w:r>
      <w:r w:rsidR="00DE3AB0" w:rsidRPr="008B2D71">
        <w:rPr>
          <w:rFonts w:ascii="Book Antiqua" w:eastAsia="Times New Roman" w:hAnsi="Book Antiqua" w:cs="Arial"/>
          <w:sz w:val="24"/>
          <w:szCs w:val="24"/>
          <w:lang w:eastAsia="el-GR"/>
        </w:rPr>
        <w:t>κατά την εγγραφή</w:t>
      </w:r>
      <w:r w:rsidR="00AF6259" w:rsidRPr="008B2D71">
        <w:rPr>
          <w:rFonts w:ascii="Book Antiqua" w:eastAsia="Times New Roman" w:hAnsi="Book Antiqua" w:cs="Arial"/>
          <w:sz w:val="24"/>
          <w:szCs w:val="24"/>
          <w:lang w:eastAsia="el-GR"/>
        </w:rPr>
        <w:t xml:space="preserve"> και κατά την έναρξη</w:t>
      </w:r>
      <w:r w:rsidR="00DE3AB0" w:rsidRPr="008B2D71">
        <w:rPr>
          <w:rFonts w:ascii="Book Antiqua" w:eastAsia="Times New Roman" w:hAnsi="Book Antiqua" w:cs="Arial"/>
          <w:sz w:val="24"/>
          <w:szCs w:val="24"/>
          <w:lang w:eastAsia="el-GR"/>
        </w:rPr>
        <w:t xml:space="preserve"> </w:t>
      </w:r>
      <w:r w:rsidR="008B2D71" w:rsidRPr="008B2D71">
        <w:rPr>
          <w:rFonts w:ascii="Book Antiqua" w:eastAsia="Times New Roman" w:hAnsi="Book Antiqua" w:cs="Arial"/>
          <w:sz w:val="24"/>
          <w:szCs w:val="24"/>
          <w:lang w:eastAsia="el-GR"/>
        </w:rPr>
        <w:t xml:space="preserve">των </w:t>
      </w:r>
      <w:r w:rsidR="00DE3AB0" w:rsidRPr="008B2D71">
        <w:rPr>
          <w:rFonts w:ascii="Book Antiqua" w:eastAsia="Times New Roman" w:hAnsi="Book Antiqua" w:cs="Arial"/>
          <w:sz w:val="24"/>
          <w:szCs w:val="24"/>
          <w:lang w:eastAsia="el-GR"/>
        </w:rPr>
        <w:t>εξ</w:t>
      </w:r>
      <w:r w:rsidR="00AF6259" w:rsidRPr="008B2D71">
        <w:rPr>
          <w:rFonts w:ascii="Book Antiqua" w:eastAsia="Times New Roman" w:hAnsi="Book Antiqua" w:cs="Arial"/>
          <w:sz w:val="24"/>
          <w:szCs w:val="24"/>
          <w:lang w:eastAsia="el-GR"/>
        </w:rPr>
        <w:t>α</w:t>
      </w:r>
      <w:r w:rsidR="00DE3AB0" w:rsidRPr="008B2D71">
        <w:rPr>
          <w:rFonts w:ascii="Book Antiqua" w:eastAsia="Times New Roman" w:hAnsi="Book Antiqua" w:cs="Arial"/>
          <w:sz w:val="24"/>
          <w:szCs w:val="24"/>
          <w:lang w:eastAsia="el-GR"/>
        </w:rPr>
        <w:t>μ</w:t>
      </w:r>
      <w:r w:rsidR="008B2D71" w:rsidRPr="008B2D71">
        <w:rPr>
          <w:rFonts w:ascii="Book Antiqua" w:eastAsia="Times New Roman" w:hAnsi="Book Antiqua" w:cs="Arial"/>
          <w:sz w:val="24"/>
          <w:szCs w:val="24"/>
          <w:lang w:eastAsia="el-GR"/>
        </w:rPr>
        <w:t>ήνων</w:t>
      </w:r>
      <w:r w:rsidR="00DE3AB0" w:rsidRPr="008B2D71">
        <w:rPr>
          <w:rFonts w:ascii="Book Antiqua" w:eastAsia="Times New Roman" w:hAnsi="Book Antiqua" w:cs="Arial"/>
          <w:sz w:val="24"/>
          <w:szCs w:val="24"/>
          <w:lang w:eastAsia="el-GR"/>
        </w:rPr>
        <w:t xml:space="preserve">. </w:t>
      </w:r>
    </w:p>
    <w:p w:rsidR="00DE3AB0" w:rsidRPr="008B2D71" w:rsidRDefault="00DE3AB0" w:rsidP="008B2D71">
      <w:pPr>
        <w:spacing w:after="0" w:line="240" w:lineRule="auto"/>
        <w:jc w:val="both"/>
        <w:rPr>
          <w:rFonts w:ascii="Book Antiqua" w:eastAsia="Times New Roman" w:hAnsi="Book Antiqua" w:cs="Arial"/>
          <w:color w:val="FF0000"/>
          <w:sz w:val="24"/>
          <w:szCs w:val="24"/>
          <w:lang w:eastAsia="el-GR"/>
        </w:rPr>
      </w:pPr>
    </w:p>
    <w:p w:rsidR="00262832" w:rsidRPr="008B2D71" w:rsidRDefault="00262832" w:rsidP="008B2D71">
      <w:p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Στους μεταπτυχιακούς</w:t>
      </w:r>
      <w:r w:rsidR="00B9085B" w:rsidRPr="008B2D71">
        <w:rPr>
          <w:rFonts w:ascii="Book Antiqua" w:eastAsia="Times New Roman" w:hAnsi="Book Antiqua" w:cs="Arial"/>
          <w:sz w:val="24"/>
          <w:szCs w:val="24"/>
          <w:lang w:eastAsia="el-GR"/>
        </w:rPr>
        <w:t>/ες</w:t>
      </w:r>
      <w:r w:rsidRPr="008B2D71">
        <w:rPr>
          <w:rFonts w:ascii="Book Antiqua" w:eastAsia="Times New Roman" w:hAnsi="Book Antiqua" w:cs="Arial"/>
          <w:sz w:val="24"/>
          <w:szCs w:val="24"/>
          <w:lang w:eastAsia="el-GR"/>
        </w:rPr>
        <w:t xml:space="preserve"> φοιτητές</w:t>
      </w:r>
      <w:r w:rsidR="00B9085B" w:rsidRPr="008B2D71">
        <w:rPr>
          <w:rFonts w:ascii="Book Antiqua" w:eastAsia="Times New Roman" w:hAnsi="Book Antiqua" w:cs="Arial"/>
          <w:sz w:val="24"/>
          <w:szCs w:val="24"/>
          <w:lang w:eastAsia="el-GR"/>
        </w:rPr>
        <w:t>/τριες</w:t>
      </w:r>
      <w:r w:rsidRPr="008B2D71">
        <w:rPr>
          <w:rFonts w:ascii="Book Antiqua" w:eastAsia="Times New Roman" w:hAnsi="Book Antiqua" w:cs="Arial"/>
          <w:sz w:val="24"/>
          <w:szCs w:val="24"/>
          <w:lang w:eastAsia="el-GR"/>
        </w:rPr>
        <w:t xml:space="preserve"> παρέχεται αριθμός υποτροφιών, δυνατότητα δωρεάν σίτισης και στέγασης</w:t>
      </w:r>
      <w:r w:rsidR="00465B98" w:rsidRPr="008B2D71">
        <w:rPr>
          <w:rFonts w:ascii="Book Antiqua" w:eastAsia="Times New Roman" w:hAnsi="Book Antiqua" w:cs="Arial"/>
          <w:sz w:val="24"/>
          <w:szCs w:val="24"/>
          <w:lang w:eastAsia="el-GR"/>
        </w:rPr>
        <w:t xml:space="preserve"> σύμφωνα με τα προβλεπόμενα στο Νόμο και στους Κανονισμούς-Αποφάσεις του Ιδρύματος</w:t>
      </w:r>
      <w:r w:rsidR="00E01159" w:rsidRPr="008B2D71">
        <w:rPr>
          <w:rFonts w:ascii="Book Antiqua" w:eastAsia="Times New Roman" w:hAnsi="Book Antiqua" w:cs="Arial"/>
          <w:sz w:val="24"/>
          <w:szCs w:val="24"/>
          <w:lang w:eastAsia="el-GR"/>
        </w:rPr>
        <w:t>.</w:t>
      </w:r>
    </w:p>
    <w:p w:rsidR="00262832" w:rsidRPr="008B2D71" w:rsidRDefault="00262832" w:rsidP="008B2D71">
      <w:pPr>
        <w:spacing w:after="0" w:line="240" w:lineRule="auto"/>
        <w:jc w:val="both"/>
        <w:rPr>
          <w:rFonts w:ascii="Book Antiqua" w:eastAsia="Times New Roman" w:hAnsi="Book Antiqua" w:cs="Arial"/>
          <w:i/>
          <w:color w:val="FF0000"/>
          <w:sz w:val="24"/>
          <w:szCs w:val="24"/>
          <w:lang w:eastAsia="el-GR"/>
        </w:rPr>
      </w:pPr>
    </w:p>
    <w:p w:rsidR="00431242" w:rsidRPr="008B2D71" w:rsidRDefault="00262832" w:rsidP="008B2D71">
      <w:pPr>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 xml:space="preserve">H επιλογή των </w:t>
      </w:r>
      <w:r w:rsidR="00465B98" w:rsidRPr="008B2D71">
        <w:rPr>
          <w:rFonts w:ascii="Book Antiqua" w:eastAsia="Times New Roman" w:hAnsi="Book Antiqua" w:cs="Arial"/>
          <w:sz w:val="24"/>
          <w:szCs w:val="24"/>
          <w:lang w:eastAsia="el-GR"/>
        </w:rPr>
        <w:t>Μ</w:t>
      </w:r>
      <w:r w:rsidR="00A515A0" w:rsidRPr="008B2D71">
        <w:rPr>
          <w:rFonts w:ascii="Book Antiqua" w:eastAsia="Times New Roman" w:hAnsi="Book Antiqua" w:cs="Arial"/>
          <w:sz w:val="24"/>
          <w:szCs w:val="24"/>
          <w:lang w:eastAsia="el-GR"/>
        </w:rPr>
        <w:t xml:space="preserve">εταπτυχιακών </w:t>
      </w:r>
      <w:r w:rsidR="00465B98" w:rsidRPr="008B2D71">
        <w:rPr>
          <w:rFonts w:ascii="Book Antiqua" w:eastAsia="Times New Roman" w:hAnsi="Book Antiqua" w:cs="Arial"/>
          <w:sz w:val="24"/>
          <w:szCs w:val="24"/>
          <w:lang w:eastAsia="el-GR"/>
        </w:rPr>
        <w:t>Φ</w:t>
      </w:r>
      <w:r w:rsidRPr="008B2D71">
        <w:rPr>
          <w:rFonts w:ascii="Book Antiqua" w:eastAsia="Times New Roman" w:hAnsi="Book Antiqua" w:cs="Arial"/>
          <w:sz w:val="24"/>
          <w:szCs w:val="24"/>
          <w:lang w:eastAsia="el-GR"/>
        </w:rPr>
        <w:t>οιτητριών/τ</w:t>
      </w:r>
      <w:r w:rsidR="00465B98" w:rsidRPr="008B2D71">
        <w:rPr>
          <w:rFonts w:ascii="Book Antiqua" w:eastAsia="Times New Roman" w:hAnsi="Book Antiqua" w:cs="Arial"/>
          <w:sz w:val="24"/>
          <w:szCs w:val="24"/>
          <w:lang w:eastAsia="el-GR"/>
        </w:rPr>
        <w:t>ριω</w:t>
      </w:r>
      <w:r w:rsidRPr="008B2D71">
        <w:rPr>
          <w:rFonts w:ascii="Book Antiqua" w:eastAsia="Times New Roman" w:hAnsi="Book Antiqua" w:cs="Arial"/>
          <w:sz w:val="24"/>
          <w:szCs w:val="24"/>
          <w:lang w:eastAsia="el-GR"/>
        </w:rPr>
        <w:t>ν γίνεται µε συνεκτίμηση των εξής κυρίως κριτηρίων:</w:t>
      </w:r>
    </w:p>
    <w:p w:rsidR="00262832" w:rsidRPr="008B2D71" w:rsidRDefault="00262832" w:rsidP="008B2D71">
      <w:pPr>
        <w:numPr>
          <w:ilvl w:val="0"/>
          <w:numId w:val="2"/>
        </w:num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 xml:space="preserve">Γενικός βαθμός </w:t>
      </w:r>
      <w:r w:rsidR="00E01159" w:rsidRPr="008B2D71">
        <w:rPr>
          <w:rFonts w:ascii="Book Antiqua" w:eastAsia="Times New Roman" w:hAnsi="Book Antiqua" w:cs="Arial"/>
          <w:sz w:val="24"/>
          <w:szCs w:val="24"/>
          <w:lang w:eastAsia="el-GR"/>
        </w:rPr>
        <w:t>Π</w:t>
      </w:r>
      <w:r w:rsidRPr="008B2D71">
        <w:rPr>
          <w:rFonts w:ascii="Book Antiqua" w:eastAsia="Times New Roman" w:hAnsi="Book Antiqua" w:cs="Arial"/>
          <w:sz w:val="24"/>
          <w:szCs w:val="24"/>
          <w:lang w:eastAsia="el-GR"/>
        </w:rPr>
        <w:t xml:space="preserve">τυχίου </w:t>
      </w:r>
    </w:p>
    <w:p w:rsidR="00262832" w:rsidRPr="008B2D71" w:rsidRDefault="00262832" w:rsidP="008B2D71">
      <w:pPr>
        <w:numPr>
          <w:ilvl w:val="0"/>
          <w:numId w:val="2"/>
        </w:num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 xml:space="preserve">Βαθμολογία στα προπτυχιακά </w:t>
      </w:r>
      <w:r w:rsidR="00E01159" w:rsidRPr="008B2D71">
        <w:rPr>
          <w:rFonts w:ascii="Book Antiqua" w:eastAsia="Times New Roman" w:hAnsi="Book Antiqua" w:cs="Arial"/>
          <w:sz w:val="24"/>
          <w:szCs w:val="24"/>
          <w:lang w:eastAsia="el-GR"/>
        </w:rPr>
        <w:t>μαθήματα</w:t>
      </w:r>
      <w:r w:rsidR="008D0E78" w:rsidRPr="008B2D71">
        <w:rPr>
          <w:rFonts w:ascii="Book Antiqua" w:eastAsia="Times New Roman" w:hAnsi="Book Antiqua" w:cs="Arial"/>
          <w:color w:val="FF0000"/>
          <w:sz w:val="24"/>
          <w:szCs w:val="24"/>
          <w:lang w:eastAsia="el-GR"/>
        </w:rPr>
        <w:t xml:space="preserve"> </w:t>
      </w:r>
      <w:r w:rsidR="00A00074" w:rsidRPr="008B2D71">
        <w:rPr>
          <w:rFonts w:ascii="Book Antiqua" w:eastAsia="Times New Roman" w:hAnsi="Book Antiqua" w:cs="Arial"/>
          <w:sz w:val="24"/>
          <w:szCs w:val="24"/>
          <w:lang w:eastAsia="el-GR"/>
        </w:rPr>
        <w:t>που είναι σχετικά με τα μαθήματα του Π.Μ.Σ.</w:t>
      </w:r>
    </w:p>
    <w:p w:rsidR="00262832" w:rsidRPr="008B2D71" w:rsidRDefault="00262832" w:rsidP="008B2D71">
      <w:pPr>
        <w:numPr>
          <w:ilvl w:val="0"/>
          <w:numId w:val="2"/>
        </w:num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Επίδοση σε διπλωματική εργασία (όπου προβ</w:t>
      </w:r>
      <w:r w:rsidR="00E01159" w:rsidRPr="008B2D71">
        <w:rPr>
          <w:rFonts w:ascii="Book Antiqua" w:eastAsia="Times New Roman" w:hAnsi="Book Antiqua" w:cs="Arial"/>
          <w:sz w:val="24"/>
          <w:szCs w:val="24"/>
          <w:lang w:eastAsia="el-GR"/>
        </w:rPr>
        <w:t>λέπεται σε προπτυχιακό επίπεδο)</w:t>
      </w:r>
    </w:p>
    <w:p w:rsidR="00262832" w:rsidRPr="008B2D71" w:rsidRDefault="00C9147E" w:rsidP="008B2D71">
      <w:pPr>
        <w:numPr>
          <w:ilvl w:val="0"/>
          <w:numId w:val="2"/>
        </w:num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 xml:space="preserve">Τυχόν ερευνητική/επαγγελματική </w:t>
      </w:r>
      <w:r w:rsidR="00262832" w:rsidRPr="008B2D71">
        <w:rPr>
          <w:rFonts w:ascii="Book Antiqua" w:eastAsia="Times New Roman" w:hAnsi="Book Antiqua" w:cs="Arial"/>
          <w:sz w:val="24"/>
          <w:szCs w:val="24"/>
          <w:lang w:eastAsia="el-GR"/>
        </w:rPr>
        <w:t xml:space="preserve">δραστηριότητα της/του υποψήφιας/ου </w:t>
      </w:r>
    </w:p>
    <w:p w:rsidR="008B2D71" w:rsidRPr="008B2D71" w:rsidRDefault="008B2D71" w:rsidP="008B2D71">
      <w:pPr>
        <w:spacing w:after="0" w:line="240" w:lineRule="auto"/>
        <w:jc w:val="both"/>
        <w:rPr>
          <w:rFonts w:ascii="Book Antiqua" w:eastAsia="Times New Roman" w:hAnsi="Book Antiqua" w:cs="Arial"/>
          <w:sz w:val="24"/>
          <w:szCs w:val="24"/>
          <w:lang w:eastAsia="el-GR"/>
        </w:rPr>
      </w:pPr>
    </w:p>
    <w:p w:rsidR="00262832" w:rsidRPr="008B2D71" w:rsidRDefault="00FB7BDA" w:rsidP="008B2D71">
      <w:p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Ο</w:t>
      </w:r>
      <w:r w:rsidR="00262832" w:rsidRPr="008B2D71">
        <w:rPr>
          <w:rFonts w:ascii="Book Antiqua" w:eastAsia="Times New Roman" w:hAnsi="Book Antiqua" w:cs="Arial"/>
          <w:sz w:val="24"/>
          <w:szCs w:val="24"/>
          <w:lang w:eastAsia="el-GR"/>
        </w:rPr>
        <w:t>ι υποψήφιοι</w:t>
      </w:r>
      <w:r w:rsidR="0024542C" w:rsidRPr="008B2D71">
        <w:rPr>
          <w:rFonts w:ascii="Book Antiqua" w:eastAsia="Times New Roman" w:hAnsi="Book Antiqua" w:cs="Arial"/>
          <w:sz w:val="24"/>
          <w:szCs w:val="24"/>
          <w:lang w:eastAsia="el-GR"/>
        </w:rPr>
        <w:t>/ες</w:t>
      </w:r>
      <w:r w:rsidR="00262832" w:rsidRPr="008B2D71">
        <w:rPr>
          <w:rFonts w:ascii="Book Antiqua" w:eastAsia="Times New Roman" w:hAnsi="Book Antiqua" w:cs="Arial"/>
          <w:sz w:val="24"/>
          <w:szCs w:val="24"/>
          <w:lang w:eastAsia="el-GR"/>
        </w:rPr>
        <w:t xml:space="preserve"> που πληρούν τις τυπικές προϋποθέσεις θα κληθούν, στη συνέχεια, σε συνεντεύξεις που θα πραγματοποιηθούν</w:t>
      </w:r>
      <w:r w:rsidRPr="008B2D71">
        <w:rPr>
          <w:rFonts w:ascii="Book Antiqua" w:eastAsia="Times New Roman" w:hAnsi="Book Antiqua" w:cs="Arial"/>
          <w:sz w:val="24"/>
          <w:szCs w:val="24"/>
          <w:lang w:eastAsia="el-GR"/>
        </w:rPr>
        <w:t xml:space="preserve"> στην έδρα του Τμήματος</w:t>
      </w:r>
      <w:r w:rsidR="00262832" w:rsidRPr="008B2D71">
        <w:rPr>
          <w:rFonts w:ascii="Book Antiqua" w:eastAsia="Times New Roman" w:hAnsi="Book Antiqua" w:cs="Arial"/>
          <w:sz w:val="24"/>
          <w:szCs w:val="24"/>
          <w:lang w:eastAsia="el-GR"/>
        </w:rPr>
        <w:t xml:space="preserve">, </w:t>
      </w:r>
      <w:r w:rsidRPr="008B2D71">
        <w:rPr>
          <w:rFonts w:ascii="Book Antiqua" w:eastAsia="Times New Roman" w:hAnsi="Book Antiqua" w:cs="Arial"/>
          <w:sz w:val="24"/>
          <w:szCs w:val="24"/>
          <w:lang w:eastAsia="el-GR"/>
        </w:rPr>
        <w:t>(παρέχεται η δυνατότητα η συνέντευξη να πραγματοποιηθεί με τη χρήση νέων τεχνολογιών)</w:t>
      </w:r>
      <w:r w:rsidR="00E01159" w:rsidRPr="008B2D71">
        <w:rPr>
          <w:rFonts w:ascii="Book Antiqua" w:eastAsia="Times New Roman" w:hAnsi="Book Antiqua" w:cs="Arial"/>
          <w:sz w:val="24"/>
          <w:szCs w:val="24"/>
          <w:lang w:eastAsia="el-GR"/>
        </w:rPr>
        <w:t xml:space="preserve">, </w:t>
      </w:r>
      <w:r w:rsidR="00262832" w:rsidRPr="008B2D71">
        <w:rPr>
          <w:rFonts w:ascii="Book Antiqua" w:eastAsia="Times New Roman" w:hAnsi="Book Antiqua" w:cs="Arial"/>
          <w:sz w:val="24"/>
          <w:szCs w:val="24"/>
          <w:lang w:eastAsia="el-GR"/>
        </w:rPr>
        <w:t xml:space="preserve">σε </w:t>
      </w:r>
      <w:r w:rsidR="00912FED" w:rsidRPr="008B2D71">
        <w:rPr>
          <w:rFonts w:ascii="Book Antiqua" w:eastAsia="Times New Roman" w:hAnsi="Book Antiqua" w:cs="Arial"/>
          <w:sz w:val="24"/>
          <w:szCs w:val="24"/>
          <w:lang w:eastAsia="el-GR"/>
        </w:rPr>
        <w:t>χρονικό διάστημα</w:t>
      </w:r>
      <w:r w:rsidR="00262832" w:rsidRPr="008B2D71">
        <w:rPr>
          <w:rFonts w:ascii="Book Antiqua" w:eastAsia="Times New Roman" w:hAnsi="Book Antiqua" w:cs="Arial"/>
          <w:sz w:val="24"/>
          <w:szCs w:val="24"/>
          <w:lang w:eastAsia="el-GR"/>
        </w:rPr>
        <w:t xml:space="preserve"> που θα γνωστοποιηθεί </w:t>
      </w:r>
      <w:r w:rsidRPr="008B2D71">
        <w:rPr>
          <w:rFonts w:ascii="Book Antiqua" w:eastAsia="Times New Roman" w:hAnsi="Book Antiqua" w:cs="Arial"/>
          <w:sz w:val="24"/>
          <w:szCs w:val="24"/>
          <w:lang w:eastAsia="el-GR"/>
        </w:rPr>
        <w:t>στους/στις</w:t>
      </w:r>
      <w:r w:rsidR="00262832" w:rsidRPr="008B2D71">
        <w:rPr>
          <w:rFonts w:ascii="Book Antiqua" w:eastAsia="Times New Roman" w:hAnsi="Book Antiqua" w:cs="Arial"/>
          <w:sz w:val="24"/>
          <w:szCs w:val="24"/>
          <w:lang w:eastAsia="el-GR"/>
        </w:rPr>
        <w:t xml:space="preserve"> υποψηφίους</w:t>
      </w:r>
      <w:r w:rsidRPr="008B2D71">
        <w:rPr>
          <w:rFonts w:ascii="Book Antiqua" w:eastAsia="Times New Roman" w:hAnsi="Book Antiqua" w:cs="Arial"/>
          <w:sz w:val="24"/>
          <w:szCs w:val="24"/>
          <w:lang w:eastAsia="el-GR"/>
        </w:rPr>
        <w:t>/ες</w:t>
      </w:r>
      <w:r w:rsidR="00262832" w:rsidRPr="008B2D71">
        <w:rPr>
          <w:rFonts w:ascii="Book Antiqua" w:eastAsia="Times New Roman" w:hAnsi="Book Antiqua" w:cs="Arial"/>
          <w:sz w:val="24"/>
          <w:szCs w:val="24"/>
          <w:lang w:eastAsia="el-GR"/>
        </w:rPr>
        <w:t xml:space="preserve"> και θα αναρτηθεί στην </w:t>
      </w:r>
      <w:r w:rsidR="00E01159" w:rsidRPr="008B2D71">
        <w:rPr>
          <w:rFonts w:ascii="Book Antiqua" w:eastAsia="Times New Roman" w:hAnsi="Book Antiqua" w:cs="Arial"/>
          <w:sz w:val="24"/>
          <w:szCs w:val="24"/>
          <w:lang w:eastAsia="el-GR"/>
        </w:rPr>
        <w:t>Ι</w:t>
      </w:r>
      <w:r w:rsidR="00262832" w:rsidRPr="008B2D71">
        <w:rPr>
          <w:rFonts w:ascii="Book Antiqua" w:eastAsia="Times New Roman" w:hAnsi="Book Antiqua" w:cs="Arial"/>
          <w:sz w:val="24"/>
          <w:szCs w:val="24"/>
          <w:lang w:eastAsia="el-GR"/>
        </w:rPr>
        <w:t xml:space="preserve">στοσελίδα του </w:t>
      </w:r>
      <w:r w:rsidR="007C38E2" w:rsidRPr="008B2D71">
        <w:rPr>
          <w:rFonts w:ascii="Book Antiqua" w:eastAsia="Times New Roman" w:hAnsi="Book Antiqua" w:cs="Arial"/>
          <w:sz w:val="24"/>
          <w:szCs w:val="24"/>
          <w:lang w:eastAsia="el-GR"/>
        </w:rPr>
        <w:t>Τμήματος</w:t>
      </w:r>
      <w:r w:rsidR="00262832" w:rsidRPr="008B2D71">
        <w:rPr>
          <w:rFonts w:ascii="Book Antiqua" w:eastAsia="Times New Roman" w:hAnsi="Book Antiqua" w:cs="Arial"/>
          <w:sz w:val="24"/>
          <w:szCs w:val="24"/>
          <w:lang w:eastAsia="el-GR"/>
        </w:rPr>
        <w:t>.</w:t>
      </w:r>
    </w:p>
    <w:p w:rsidR="00262832" w:rsidRPr="008B2D71" w:rsidRDefault="00262832" w:rsidP="008B2D71">
      <w:pPr>
        <w:spacing w:after="0" w:line="240" w:lineRule="auto"/>
        <w:jc w:val="both"/>
        <w:rPr>
          <w:rFonts w:ascii="Book Antiqua" w:eastAsia="Times New Roman" w:hAnsi="Book Antiqua" w:cs="Arial"/>
          <w:sz w:val="24"/>
          <w:szCs w:val="24"/>
          <w:lang w:eastAsia="el-GR"/>
        </w:rPr>
      </w:pPr>
    </w:p>
    <w:p w:rsidR="00262832" w:rsidRPr="008B2D71" w:rsidRDefault="00262832" w:rsidP="008B2D71">
      <w:p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 xml:space="preserve">Η υποβολή </w:t>
      </w:r>
      <w:r w:rsidR="008D0E78" w:rsidRPr="008B2D71">
        <w:rPr>
          <w:rFonts w:ascii="Book Antiqua" w:eastAsia="Times New Roman" w:hAnsi="Book Antiqua" w:cs="Arial"/>
          <w:sz w:val="24"/>
          <w:szCs w:val="24"/>
          <w:lang w:eastAsia="el-GR"/>
        </w:rPr>
        <w:t xml:space="preserve">των </w:t>
      </w:r>
      <w:r w:rsidRPr="008B2D71">
        <w:rPr>
          <w:rFonts w:ascii="Book Antiqua" w:eastAsia="Times New Roman" w:hAnsi="Book Antiqua" w:cs="Arial"/>
          <w:sz w:val="24"/>
          <w:szCs w:val="24"/>
          <w:lang w:eastAsia="el-GR"/>
        </w:rPr>
        <w:t xml:space="preserve">αιτήσεων </w:t>
      </w:r>
      <w:r w:rsidR="00C37865">
        <w:rPr>
          <w:rFonts w:ascii="Book Antiqua" w:eastAsia="Times New Roman" w:hAnsi="Book Antiqua" w:cs="Arial"/>
          <w:sz w:val="24"/>
          <w:szCs w:val="24"/>
          <w:lang w:eastAsia="el-GR"/>
        </w:rPr>
        <w:t xml:space="preserve">παρατείνεται </w:t>
      </w:r>
      <w:r w:rsidRPr="008B2D71">
        <w:rPr>
          <w:rFonts w:ascii="Book Antiqua" w:eastAsia="Times New Roman" w:hAnsi="Book Antiqua" w:cs="Arial"/>
          <w:sz w:val="24"/>
          <w:szCs w:val="24"/>
          <w:lang w:eastAsia="el-GR"/>
        </w:rPr>
        <w:t xml:space="preserve">μέχρι </w:t>
      </w:r>
      <w:r w:rsidR="008B2D71" w:rsidRPr="00C37865">
        <w:rPr>
          <w:rFonts w:ascii="Book Antiqua" w:eastAsia="Times New Roman" w:hAnsi="Book Antiqua" w:cs="Arial"/>
          <w:b/>
          <w:sz w:val="24"/>
          <w:szCs w:val="24"/>
          <w:lang w:eastAsia="el-GR"/>
        </w:rPr>
        <w:t xml:space="preserve">11 </w:t>
      </w:r>
      <w:r w:rsidR="00C37865" w:rsidRPr="00C37865">
        <w:rPr>
          <w:rFonts w:ascii="Book Antiqua" w:eastAsia="Times New Roman" w:hAnsi="Book Antiqua" w:cs="Arial"/>
          <w:b/>
          <w:sz w:val="24"/>
          <w:szCs w:val="24"/>
          <w:lang w:eastAsia="el-GR"/>
        </w:rPr>
        <w:t>Σεπτεμβρίου</w:t>
      </w:r>
      <w:r w:rsidR="008B2D71" w:rsidRPr="00C37865">
        <w:rPr>
          <w:rFonts w:ascii="Book Antiqua" w:eastAsia="Times New Roman" w:hAnsi="Book Antiqua" w:cs="Arial"/>
          <w:b/>
          <w:sz w:val="24"/>
          <w:szCs w:val="24"/>
          <w:lang w:eastAsia="el-GR"/>
        </w:rPr>
        <w:t xml:space="preserve"> 2017</w:t>
      </w:r>
      <w:r w:rsidR="00DF31FA" w:rsidRPr="00C37865">
        <w:rPr>
          <w:rFonts w:ascii="Book Antiqua" w:eastAsia="Times New Roman" w:hAnsi="Book Antiqua" w:cs="Arial"/>
          <w:b/>
          <w:sz w:val="24"/>
          <w:szCs w:val="24"/>
          <w:lang w:eastAsia="el-GR"/>
        </w:rPr>
        <w:t xml:space="preserve"> </w:t>
      </w:r>
      <w:r w:rsidRPr="008B2D71">
        <w:rPr>
          <w:rFonts w:ascii="Book Antiqua" w:eastAsia="Times New Roman" w:hAnsi="Book Antiqua" w:cs="Arial"/>
          <w:sz w:val="24"/>
          <w:szCs w:val="24"/>
          <w:lang w:eastAsia="el-GR"/>
        </w:rPr>
        <w:t>(λήξη προθεσμίας υποβολής αιτήσεων)</w:t>
      </w:r>
      <w:r w:rsidR="002C13FD" w:rsidRPr="008B2D71">
        <w:rPr>
          <w:rFonts w:ascii="Book Antiqua" w:eastAsia="Times New Roman" w:hAnsi="Book Antiqua" w:cs="Arial"/>
          <w:sz w:val="24"/>
          <w:szCs w:val="24"/>
          <w:lang w:eastAsia="el-GR"/>
        </w:rPr>
        <w:t>.</w:t>
      </w:r>
    </w:p>
    <w:p w:rsidR="00262832" w:rsidRPr="008B2D71" w:rsidRDefault="00262832" w:rsidP="008B2D71">
      <w:pPr>
        <w:spacing w:after="0" w:line="240" w:lineRule="auto"/>
        <w:jc w:val="both"/>
        <w:rPr>
          <w:rFonts w:ascii="Book Antiqua" w:eastAsia="Times New Roman" w:hAnsi="Book Antiqua" w:cs="Arial"/>
          <w:sz w:val="24"/>
          <w:szCs w:val="24"/>
          <w:lang w:eastAsia="el-GR"/>
        </w:rPr>
      </w:pPr>
    </w:p>
    <w:p w:rsidR="006C218B" w:rsidRPr="008B2D71" w:rsidRDefault="006C218B" w:rsidP="008B2D71">
      <w:pPr>
        <w:pStyle w:val="Default"/>
        <w:jc w:val="both"/>
        <w:rPr>
          <w:rFonts w:ascii="Book Antiqua" w:hAnsi="Book Antiqua"/>
        </w:rPr>
      </w:pPr>
      <w:r w:rsidRPr="008B2D71">
        <w:rPr>
          <w:rFonts w:ascii="Book Antiqua" w:hAnsi="Book Antiqua"/>
        </w:rPr>
        <w:t xml:space="preserve">Οι ενδιαφερόμενοι/ες </w:t>
      </w:r>
      <w:r w:rsidR="0039398A" w:rsidRPr="008B2D71">
        <w:rPr>
          <w:rFonts w:ascii="Book Antiqua" w:hAnsi="Book Antiqua"/>
        </w:rPr>
        <w:t xml:space="preserve">πρέπει </w:t>
      </w:r>
      <w:r w:rsidRPr="008B2D71">
        <w:rPr>
          <w:rFonts w:ascii="Book Antiqua" w:hAnsi="Book Antiqua"/>
        </w:rPr>
        <w:t xml:space="preserve">να υποβάλουν την υποψηφιότητα τους μέσω του ηλεκτρονικού συστήματος «ΝΑΥΤΙΛΟΣ» του Πανεπιστημίου Αιγαίου στη διεύθυνση: </w:t>
      </w:r>
      <w:hyperlink r:id="rId6" w:history="1">
        <w:r w:rsidR="0039398A" w:rsidRPr="008B2D71">
          <w:rPr>
            <w:rStyle w:val="Hyperlink"/>
            <w:rFonts w:ascii="Book Antiqua" w:hAnsi="Book Antiqua"/>
          </w:rPr>
          <w:t>https://nautilus.aegean.gr/</w:t>
        </w:r>
      </w:hyperlink>
      <w:r w:rsidR="0039398A" w:rsidRPr="008B2D71">
        <w:rPr>
          <w:rFonts w:ascii="Book Antiqua" w:hAnsi="Book Antiqua"/>
        </w:rPr>
        <w:t xml:space="preserve"> </w:t>
      </w:r>
      <w:r w:rsidRPr="008B2D71">
        <w:rPr>
          <w:rFonts w:ascii="Book Antiqua" w:hAnsi="Book Antiqua"/>
          <w:b/>
          <w:bCs/>
        </w:rPr>
        <w:t xml:space="preserve">μέχρι τις </w:t>
      </w:r>
      <w:r w:rsidR="008B2D71" w:rsidRPr="008B2D71">
        <w:rPr>
          <w:rFonts w:ascii="Book Antiqua" w:hAnsi="Book Antiqua"/>
          <w:b/>
          <w:bCs/>
        </w:rPr>
        <w:t xml:space="preserve">11 </w:t>
      </w:r>
      <w:r w:rsidR="00C37865" w:rsidRPr="00C37865">
        <w:rPr>
          <w:rFonts w:ascii="Book Antiqua" w:eastAsia="Times New Roman" w:hAnsi="Book Antiqua" w:cs="Arial"/>
          <w:b/>
          <w:lang w:eastAsia="el-GR"/>
        </w:rPr>
        <w:t>Σεπτεμβρίου</w:t>
      </w:r>
      <w:r w:rsidR="008B2D71" w:rsidRPr="008B2D71">
        <w:rPr>
          <w:rFonts w:ascii="Book Antiqua" w:hAnsi="Book Antiqua"/>
          <w:b/>
          <w:bCs/>
        </w:rPr>
        <w:t xml:space="preserve"> 2017</w:t>
      </w:r>
      <w:r w:rsidR="008B2D71" w:rsidRPr="008B2D71">
        <w:rPr>
          <w:rFonts w:ascii="Book Antiqua" w:eastAsia="Times New Roman" w:hAnsi="Book Antiqua" w:cs="Arial"/>
          <w:lang w:eastAsia="el-GR"/>
        </w:rPr>
        <w:t xml:space="preserve"> </w:t>
      </w:r>
      <w:r w:rsidRPr="008B2D71">
        <w:rPr>
          <w:rFonts w:ascii="Book Antiqua" w:hAnsi="Book Antiqua"/>
          <w:b/>
          <w:bCs/>
        </w:rPr>
        <w:t xml:space="preserve"> και ώρα </w:t>
      </w:r>
      <w:r w:rsidR="008B2D71" w:rsidRPr="008B2D71">
        <w:rPr>
          <w:rFonts w:ascii="Book Antiqua" w:hAnsi="Book Antiqua"/>
          <w:b/>
          <w:bCs/>
        </w:rPr>
        <w:t xml:space="preserve"> 23.59</w:t>
      </w:r>
      <w:r w:rsidRPr="008B2D71">
        <w:rPr>
          <w:rFonts w:ascii="Book Antiqua" w:hAnsi="Book Antiqua"/>
        </w:rPr>
        <w:t xml:space="preserve"> αφού ακολουθήσουν προσεκτικά τις οδηγίες που περιέχονται στο εγχειρίδιο χρήσης: </w:t>
      </w:r>
      <w:hyperlink r:id="rId7" w:history="1">
        <w:r w:rsidR="0039398A" w:rsidRPr="008B2D71">
          <w:rPr>
            <w:rStyle w:val="Hyperlink"/>
            <w:rFonts w:ascii="Book Antiqua" w:hAnsi="Book Antiqua"/>
          </w:rPr>
          <w:t>https://nautilus.aegean.gr/applicant_manual.pdf</w:t>
        </w:r>
      </w:hyperlink>
    </w:p>
    <w:p w:rsidR="0039398A" w:rsidRPr="008B2D71" w:rsidRDefault="0039398A" w:rsidP="008B2D71">
      <w:pPr>
        <w:pStyle w:val="Default"/>
        <w:jc w:val="both"/>
        <w:rPr>
          <w:rFonts w:ascii="Book Antiqua" w:hAnsi="Book Antiqua"/>
        </w:rPr>
      </w:pPr>
    </w:p>
    <w:p w:rsidR="00262832" w:rsidRPr="008B2D71" w:rsidRDefault="00DF31FA" w:rsidP="008B2D71">
      <w:pPr>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 xml:space="preserve">Οι υποψήφιοι/ες καλούνται να υποβάλουν εμπρόθεσμα τα παρακάτω δικαιολογητικά </w:t>
      </w:r>
      <w:r w:rsidR="00105DDA" w:rsidRPr="008B2D71">
        <w:rPr>
          <w:rFonts w:ascii="Book Antiqua" w:eastAsia="Times New Roman" w:hAnsi="Book Antiqua" w:cs="Arial"/>
          <w:b/>
          <w:sz w:val="24"/>
          <w:szCs w:val="24"/>
          <w:lang w:eastAsia="el-GR"/>
        </w:rPr>
        <w:t>ηλεκτρονικά</w:t>
      </w:r>
      <w:r w:rsidR="00105DDA" w:rsidRPr="008B2D71">
        <w:rPr>
          <w:rFonts w:ascii="Book Antiqua" w:eastAsia="Times New Roman" w:hAnsi="Book Antiqua" w:cs="Arial"/>
          <w:sz w:val="24"/>
          <w:szCs w:val="24"/>
          <w:lang w:eastAsia="el-GR"/>
        </w:rPr>
        <w:t xml:space="preserve"> </w:t>
      </w:r>
      <w:r w:rsidR="00A001D4" w:rsidRPr="008B2D71">
        <w:rPr>
          <w:rFonts w:ascii="Book Antiqua" w:eastAsia="Times New Roman" w:hAnsi="Book Antiqua" w:cs="Arial"/>
          <w:sz w:val="24"/>
          <w:szCs w:val="24"/>
          <w:lang w:eastAsia="el-GR"/>
        </w:rPr>
        <w:t>(</w:t>
      </w:r>
      <w:r w:rsidR="00A001D4" w:rsidRPr="008B2D71">
        <w:rPr>
          <w:rFonts w:ascii="Book Antiqua" w:eastAsia="Times New Roman" w:hAnsi="Book Antiqua" w:cs="Arial"/>
          <w:sz w:val="24"/>
          <w:szCs w:val="24"/>
          <w:u w:val="single"/>
          <w:lang w:eastAsia="el-GR"/>
        </w:rPr>
        <w:t>ενδεικτικά</w:t>
      </w:r>
      <w:r w:rsidR="00A001D4" w:rsidRPr="008B2D71">
        <w:rPr>
          <w:rFonts w:ascii="Book Antiqua" w:eastAsia="Times New Roman" w:hAnsi="Book Antiqua" w:cs="Arial"/>
          <w:sz w:val="24"/>
          <w:szCs w:val="24"/>
          <w:lang w:eastAsia="el-GR"/>
        </w:rPr>
        <w:t xml:space="preserve"> και πάντα </w:t>
      </w:r>
      <w:r w:rsidR="00105DDA" w:rsidRPr="008B2D71">
        <w:rPr>
          <w:rFonts w:ascii="Book Antiqua" w:eastAsia="Times New Roman" w:hAnsi="Book Antiqua" w:cs="Arial"/>
          <w:sz w:val="24"/>
          <w:szCs w:val="24"/>
          <w:lang w:eastAsia="el-GR"/>
        </w:rPr>
        <w:t>λαμβανομένων υπόψη των νομικών προβλέψεων):</w:t>
      </w:r>
      <w:r w:rsidR="00262832" w:rsidRPr="008B2D71">
        <w:rPr>
          <w:rFonts w:ascii="Book Antiqua" w:eastAsia="Times New Roman" w:hAnsi="Book Antiqua" w:cs="Arial"/>
          <w:sz w:val="24"/>
          <w:szCs w:val="24"/>
          <w:lang w:val="en-US" w:eastAsia="el-GR"/>
        </w:rPr>
        <w:t> </w:t>
      </w:r>
    </w:p>
    <w:p w:rsidR="00262832" w:rsidRPr="008B2D71" w:rsidRDefault="009439F7" w:rsidP="008B2D71">
      <w:pPr>
        <w:numPr>
          <w:ilvl w:val="0"/>
          <w:numId w:val="1"/>
        </w:numPr>
        <w:spacing w:after="0" w:line="240" w:lineRule="auto"/>
        <w:jc w:val="both"/>
        <w:rPr>
          <w:rFonts w:ascii="Book Antiqua" w:eastAsia="Times New Roman" w:hAnsi="Book Antiqua" w:cs="Arial"/>
          <w:sz w:val="24"/>
          <w:szCs w:val="24"/>
          <w:lang w:eastAsia="el-GR"/>
        </w:rPr>
      </w:pPr>
      <w:r w:rsidRPr="008B2D71">
        <w:rPr>
          <w:rFonts w:ascii="Book Antiqua" w:eastAsia="Arial Unicode MS" w:hAnsi="Book Antiqua" w:cs="Arial"/>
          <w:sz w:val="24"/>
          <w:szCs w:val="24"/>
          <w:lang w:eastAsia="el-GR"/>
        </w:rPr>
        <w:t>Η</w:t>
      </w:r>
      <w:r w:rsidR="0059525E" w:rsidRPr="008B2D71">
        <w:rPr>
          <w:rFonts w:ascii="Book Antiqua" w:eastAsia="Arial Unicode MS" w:hAnsi="Book Antiqua" w:cs="Arial"/>
          <w:sz w:val="24"/>
          <w:szCs w:val="24"/>
          <w:lang w:eastAsia="el-GR"/>
        </w:rPr>
        <w:t>λεκτρονική</w:t>
      </w:r>
      <w:r w:rsidR="00262832" w:rsidRPr="008B2D71">
        <w:rPr>
          <w:rFonts w:ascii="Book Antiqua" w:eastAsia="Arial Unicode MS" w:hAnsi="Book Antiqua" w:cs="Arial"/>
          <w:sz w:val="24"/>
          <w:szCs w:val="24"/>
          <w:lang w:eastAsia="el-GR"/>
        </w:rPr>
        <w:t xml:space="preserve"> </w:t>
      </w:r>
      <w:r w:rsidR="00262832" w:rsidRPr="008B2D71">
        <w:rPr>
          <w:rFonts w:ascii="Book Antiqua" w:eastAsia="Arial Unicode MS" w:hAnsi="Book Antiqua" w:cs="Arial"/>
          <w:color w:val="000000"/>
          <w:sz w:val="24"/>
          <w:szCs w:val="24"/>
          <w:lang w:eastAsia="el-GR"/>
        </w:rPr>
        <w:t xml:space="preserve">Αίτηση </w:t>
      </w:r>
    </w:p>
    <w:p w:rsidR="00262832" w:rsidRPr="008B2D71" w:rsidRDefault="00262832" w:rsidP="008B2D71">
      <w:pPr>
        <w:numPr>
          <w:ilvl w:val="0"/>
          <w:numId w:val="1"/>
        </w:num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 xml:space="preserve">Αναλυτικό </w:t>
      </w:r>
      <w:r w:rsidR="002C13FD" w:rsidRPr="008B2D71">
        <w:rPr>
          <w:rFonts w:ascii="Book Antiqua" w:eastAsia="Times New Roman" w:hAnsi="Book Antiqua" w:cs="Arial"/>
          <w:sz w:val="24"/>
          <w:szCs w:val="24"/>
          <w:lang w:eastAsia="el-GR"/>
        </w:rPr>
        <w:t>Β</w:t>
      </w:r>
      <w:r w:rsidRPr="008B2D71">
        <w:rPr>
          <w:rFonts w:ascii="Book Antiqua" w:eastAsia="Times New Roman" w:hAnsi="Book Antiqua" w:cs="Arial"/>
          <w:sz w:val="24"/>
          <w:szCs w:val="24"/>
          <w:lang w:eastAsia="el-GR"/>
        </w:rPr>
        <w:t xml:space="preserve">ιογραφικό </w:t>
      </w:r>
      <w:r w:rsidR="004754FA" w:rsidRPr="008B2D71">
        <w:rPr>
          <w:rFonts w:ascii="Book Antiqua" w:eastAsia="Times New Roman" w:hAnsi="Book Antiqua" w:cs="Arial"/>
          <w:sz w:val="24"/>
          <w:szCs w:val="24"/>
          <w:lang w:eastAsia="el-GR"/>
        </w:rPr>
        <w:t>Σ</w:t>
      </w:r>
      <w:r w:rsidRPr="008B2D71">
        <w:rPr>
          <w:rFonts w:ascii="Book Antiqua" w:eastAsia="Times New Roman" w:hAnsi="Book Antiqua" w:cs="Arial"/>
          <w:sz w:val="24"/>
          <w:szCs w:val="24"/>
          <w:lang w:eastAsia="el-GR"/>
        </w:rPr>
        <w:t>ημείωμα</w:t>
      </w:r>
    </w:p>
    <w:p w:rsidR="00262832" w:rsidRPr="008B2D71" w:rsidRDefault="00163EF3" w:rsidP="008B2D71">
      <w:pPr>
        <w:numPr>
          <w:ilvl w:val="0"/>
          <w:numId w:val="1"/>
        </w:num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Α</w:t>
      </w:r>
      <w:r w:rsidR="00262832" w:rsidRPr="008B2D71">
        <w:rPr>
          <w:rFonts w:ascii="Book Antiqua" w:eastAsia="Times New Roman" w:hAnsi="Book Antiqua" w:cs="Arial"/>
          <w:sz w:val="24"/>
          <w:szCs w:val="24"/>
          <w:lang w:eastAsia="el-GR"/>
        </w:rPr>
        <w:t xml:space="preserve">ντίγραφο </w:t>
      </w:r>
      <w:r w:rsidR="004754FA" w:rsidRPr="008B2D71">
        <w:rPr>
          <w:rFonts w:ascii="Book Antiqua" w:eastAsia="Times New Roman" w:hAnsi="Book Antiqua" w:cs="Arial"/>
          <w:sz w:val="24"/>
          <w:szCs w:val="24"/>
          <w:lang w:eastAsia="el-GR"/>
        </w:rPr>
        <w:t>Π</w:t>
      </w:r>
      <w:r w:rsidR="00262832" w:rsidRPr="008B2D71">
        <w:rPr>
          <w:rFonts w:ascii="Book Antiqua" w:eastAsia="Times New Roman" w:hAnsi="Book Antiqua" w:cs="Arial"/>
          <w:sz w:val="24"/>
          <w:szCs w:val="24"/>
          <w:lang w:eastAsia="el-GR"/>
        </w:rPr>
        <w:t>τυχίου/</w:t>
      </w:r>
      <w:r w:rsidR="004754FA" w:rsidRPr="008B2D71">
        <w:rPr>
          <w:rFonts w:ascii="Book Antiqua" w:eastAsia="Times New Roman" w:hAnsi="Book Antiqua" w:cs="Arial"/>
          <w:sz w:val="24"/>
          <w:szCs w:val="24"/>
          <w:lang w:eastAsia="el-GR"/>
        </w:rPr>
        <w:t>Δ</w:t>
      </w:r>
      <w:r w:rsidR="00262832" w:rsidRPr="008B2D71">
        <w:rPr>
          <w:rFonts w:ascii="Book Antiqua" w:eastAsia="Times New Roman" w:hAnsi="Book Antiqua" w:cs="Arial"/>
          <w:sz w:val="24"/>
          <w:szCs w:val="24"/>
          <w:lang w:eastAsia="el-GR"/>
        </w:rPr>
        <w:t>ιπλώματος</w:t>
      </w:r>
      <w:r w:rsidR="004754FA" w:rsidRPr="008B2D71">
        <w:rPr>
          <w:rFonts w:ascii="Book Antiqua" w:eastAsia="Times New Roman" w:hAnsi="Book Antiqua" w:cs="Arial"/>
          <w:sz w:val="24"/>
          <w:szCs w:val="24"/>
          <w:lang w:eastAsia="el-GR"/>
        </w:rPr>
        <w:t xml:space="preserve"> </w:t>
      </w:r>
      <w:r w:rsidR="00A001D4" w:rsidRPr="008B2D71">
        <w:rPr>
          <w:rFonts w:ascii="Book Antiqua" w:eastAsia="Times New Roman" w:hAnsi="Book Antiqua" w:cs="Arial"/>
          <w:sz w:val="24"/>
          <w:szCs w:val="24"/>
          <w:lang w:eastAsia="el-GR"/>
        </w:rPr>
        <w:t xml:space="preserve">(σε περίπτωση τελειόφοιτου απαιτείται η προσκόμιση της Βεβαίωσης Ολοκλήρωσης Σπουδών έως την περίοδο των εγγραφών). </w:t>
      </w:r>
      <w:r w:rsidR="00262832" w:rsidRPr="008B2D71">
        <w:rPr>
          <w:rFonts w:ascii="Book Antiqua" w:eastAsia="Times New Roman" w:hAnsi="Book Antiqua" w:cs="Times New Roman"/>
          <w:color w:val="000000"/>
          <w:sz w:val="24"/>
          <w:szCs w:val="24"/>
          <w:lang w:eastAsia="el-GR"/>
        </w:rPr>
        <w:t xml:space="preserve">Οι κάτοχοι τίτλων σπουδών της αλλοδαπής οφείλουν να προσκομίσουν την αναγνώριση </w:t>
      </w:r>
      <w:r w:rsidR="00A001D4" w:rsidRPr="008B2D71">
        <w:rPr>
          <w:rFonts w:ascii="Book Antiqua" w:eastAsia="Times New Roman" w:hAnsi="Book Antiqua" w:cs="Times New Roman"/>
          <w:color w:val="000000"/>
          <w:sz w:val="24"/>
          <w:szCs w:val="24"/>
          <w:lang w:eastAsia="el-GR"/>
        </w:rPr>
        <w:t xml:space="preserve">του </w:t>
      </w:r>
      <w:r w:rsidR="00262832" w:rsidRPr="008B2D71">
        <w:rPr>
          <w:rFonts w:ascii="Book Antiqua" w:eastAsia="Times New Roman" w:hAnsi="Book Antiqua" w:cs="Times New Roman"/>
          <w:color w:val="000000"/>
          <w:sz w:val="24"/>
          <w:szCs w:val="24"/>
          <w:lang w:eastAsia="el-GR"/>
        </w:rPr>
        <w:t xml:space="preserve">τίτλου τους από το Δ.Ο.Α.Τ.Α.Π.. </w:t>
      </w:r>
      <w:r w:rsidR="00FB7BDA" w:rsidRPr="008B2D71">
        <w:rPr>
          <w:rFonts w:ascii="Book Antiqua" w:eastAsia="Times New Roman" w:hAnsi="Book Antiqua" w:cs="Times New Roman"/>
          <w:color w:val="000000"/>
          <w:sz w:val="24"/>
          <w:szCs w:val="24"/>
          <w:lang w:eastAsia="el-GR"/>
        </w:rPr>
        <w:t>Ειδικά για τους κατόχους τίτλων σπουδών από χώρες εκτός Ευρωπαϊκής Ένωσης, δεν απαιτείται η αναγνώριση του τίτλου σπουδών τους από το Δ.Ο.Α.Τ.Α.Π.</w:t>
      </w:r>
    </w:p>
    <w:p w:rsidR="00262832" w:rsidRPr="008B2D71" w:rsidRDefault="00262832" w:rsidP="008B2D71">
      <w:pPr>
        <w:numPr>
          <w:ilvl w:val="0"/>
          <w:numId w:val="1"/>
        </w:num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lastRenderedPageBreak/>
        <w:t xml:space="preserve">Πιστοποιητικό </w:t>
      </w:r>
      <w:r w:rsidR="004754FA" w:rsidRPr="008B2D71">
        <w:rPr>
          <w:rFonts w:ascii="Book Antiqua" w:eastAsia="Times New Roman" w:hAnsi="Book Antiqua" w:cs="Arial"/>
          <w:sz w:val="24"/>
          <w:szCs w:val="24"/>
          <w:lang w:eastAsia="el-GR"/>
        </w:rPr>
        <w:t>Α</w:t>
      </w:r>
      <w:r w:rsidRPr="008B2D71">
        <w:rPr>
          <w:rFonts w:ascii="Book Antiqua" w:eastAsia="Times New Roman" w:hAnsi="Book Antiqua" w:cs="Arial"/>
          <w:sz w:val="24"/>
          <w:szCs w:val="24"/>
          <w:lang w:eastAsia="el-GR"/>
        </w:rPr>
        <w:t xml:space="preserve">ναλυτικής </w:t>
      </w:r>
      <w:r w:rsidR="004754FA" w:rsidRPr="008B2D71">
        <w:rPr>
          <w:rFonts w:ascii="Book Antiqua" w:eastAsia="Times New Roman" w:hAnsi="Book Antiqua" w:cs="Arial"/>
          <w:sz w:val="24"/>
          <w:szCs w:val="24"/>
          <w:lang w:eastAsia="el-GR"/>
        </w:rPr>
        <w:t>Β</w:t>
      </w:r>
      <w:r w:rsidRPr="008B2D71">
        <w:rPr>
          <w:rFonts w:ascii="Book Antiqua" w:eastAsia="Times New Roman" w:hAnsi="Book Antiqua" w:cs="Arial"/>
          <w:sz w:val="24"/>
          <w:szCs w:val="24"/>
          <w:lang w:eastAsia="el-GR"/>
        </w:rPr>
        <w:t>αθμολογίας (με ακριβή Μ.Ο.)</w:t>
      </w:r>
    </w:p>
    <w:p w:rsidR="0072212F" w:rsidRPr="008B2D71" w:rsidRDefault="0072212F" w:rsidP="008B2D71">
      <w:pPr>
        <w:numPr>
          <w:ilvl w:val="0"/>
          <w:numId w:val="1"/>
        </w:num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Αντίτυπο Διπλωματικής/Πτυχιακής Εργασίας με θέμα συναφές με το αντικείμενο του ΠΜΣ (εφόσον εκπονήθηκε) σε ψηφιακή μορφή</w:t>
      </w:r>
    </w:p>
    <w:p w:rsidR="00262832" w:rsidRPr="008B2D71" w:rsidRDefault="00262832" w:rsidP="008B2D71">
      <w:pPr>
        <w:numPr>
          <w:ilvl w:val="0"/>
          <w:numId w:val="1"/>
        </w:num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 xml:space="preserve">Φωτοτυπία της αστυνομικής ταυτότητας </w:t>
      </w:r>
      <w:r w:rsidR="002E2DBC" w:rsidRPr="008B2D71">
        <w:rPr>
          <w:rFonts w:ascii="Book Antiqua" w:eastAsia="Times New Roman" w:hAnsi="Book Antiqua" w:cs="Arial"/>
          <w:sz w:val="24"/>
          <w:szCs w:val="24"/>
          <w:lang w:eastAsia="el-GR"/>
        </w:rPr>
        <w:t>ή διαβατηρίου</w:t>
      </w:r>
      <w:r w:rsidR="00C37865">
        <w:rPr>
          <w:rFonts w:ascii="Book Antiqua" w:eastAsia="Times New Roman" w:hAnsi="Book Antiqua" w:cs="Arial"/>
          <w:sz w:val="24"/>
          <w:szCs w:val="24"/>
          <w:lang w:eastAsia="el-GR"/>
        </w:rPr>
        <w:t xml:space="preserve"> (ηλεκτρονικά)</w:t>
      </w:r>
    </w:p>
    <w:p w:rsidR="00262832" w:rsidRPr="008B2D71" w:rsidRDefault="00262832" w:rsidP="008B2D71">
      <w:pPr>
        <w:numPr>
          <w:ilvl w:val="0"/>
          <w:numId w:val="1"/>
        </w:num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val="en-US" w:eastAsia="el-GR"/>
        </w:rPr>
        <w:t>M</w:t>
      </w:r>
      <w:r w:rsidRPr="008B2D71">
        <w:rPr>
          <w:rFonts w:ascii="Book Antiqua" w:eastAsia="Times New Roman" w:hAnsi="Book Antiqua" w:cs="Arial"/>
          <w:sz w:val="24"/>
          <w:szCs w:val="24"/>
          <w:lang w:eastAsia="el-GR"/>
        </w:rPr>
        <w:t xml:space="preserve">ία </w:t>
      </w:r>
      <w:r w:rsidR="009555E0" w:rsidRPr="008B2D71">
        <w:rPr>
          <w:rFonts w:ascii="Book Antiqua" w:eastAsia="Times New Roman" w:hAnsi="Book Antiqua" w:cs="Arial"/>
          <w:sz w:val="24"/>
          <w:szCs w:val="24"/>
          <w:lang w:eastAsia="el-GR"/>
        </w:rPr>
        <w:t xml:space="preserve">πρόσφατη </w:t>
      </w:r>
      <w:r w:rsidRPr="008B2D71">
        <w:rPr>
          <w:rFonts w:ascii="Book Antiqua" w:eastAsia="Times New Roman" w:hAnsi="Book Antiqua" w:cs="Arial"/>
          <w:sz w:val="24"/>
          <w:szCs w:val="24"/>
          <w:lang w:eastAsia="el-GR"/>
        </w:rPr>
        <w:t>φωτογραφία</w:t>
      </w:r>
      <w:r w:rsidR="009555E0" w:rsidRPr="008B2D71">
        <w:rPr>
          <w:rFonts w:ascii="Book Antiqua" w:eastAsia="Times New Roman" w:hAnsi="Book Antiqua" w:cs="Arial"/>
          <w:sz w:val="24"/>
          <w:szCs w:val="24"/>
          <w:lang w:eastAsia="el-GR"/>
        </w:rPr>
        <w:t xml:space="preserve"> τύπου αστυνομικής ταυτότητας</w:t>
      </w:r>
      <w:r w:rsidR="00C37865">
        <w:rPr>
          <w:rFonts w:ascii="Book Antiqua" w:eastAsia="Times New Roman" w:hAnsi="Book Antiqua" w:cs="Arial"/>
          <w:sz w:val="24"/>
          <w:szCs w:val="24"/>
          <w:lang w:eastAsia="el-GR"/>
        </w:rPr>
        <w:t>(ηλεκτρονικά)</w:t>
      </w:r>
    </w:p>
    <w:p w:rsidR="0072212F" w:rsidRPr="008B2D71" w:rsidRDefault="00262832" w:rsidP="008B2D71">
      <w:pPr>
        <w:numPr>
          <w:ilvl w:val="0"/>
          <w:numId w:val="1"/>
        </w:num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Δύο συστατικές επιστολές</w:t>
      </w:r>
      <w:r w:rsidR="006B798A" w:rsidRPr="008B2D71">
        <w:rPr>
          <w:rFonts w:ascii="Book Antiqua" w:eastAsia="Times New Roman" w:hAnsi="Book Antiqua" w:cs="Arial"/>
          <w:sz w:val="24"/>
          <w:szCs w:val="24"/>
          <w:lang w:eastAsia="el-GR"/>
        </w:rPr>
        <w:t xml:space="preserve"> οι οποίες αποστέλλονται ηλεκτρονικά μέσω της πλατφόρμας </w:t>
      </w:r>
      <w:r w:rsidR="006B798A" w:rsidRPr="008B2D71">
        <w:rPr>
          <w:rFonts w:ascii="Book Antiqua" w:eastAsia="Times New Roman" w:hAnsi="Book Antiqua" w:cs="Arial"/>
          <w:sz w:val="24"/>
          <w:szCs w:val="24"/>
          <w:lang w:val="en-US" w:eastAsia="el-GR"/>
        </w:rPr>
        <w:t>Nautilus</w:t>
      </w:r>
      <w:r w:rsidR="00C37865">
        <w:rPr>
          <w:rFonts w:ascii="Book Antiqua" w:eastAsia="Times New Roman" w:hAnsi="Book Antiqua" w:cs="Arial"/>
          <w:sz w:val="24"/>
          <w:szCs w:val="24"/>
          <w:lang w:eastAsia="el-GR"/>
        </w:rPr>
        <w:t xml:space="preserve"> ή έντυπα στη γραμματεία του ΠΜΣ</w:t>
      </w:r>
    </w:p>
    <w:p w:rsidR="00262832" w:rsidRPr="008B2D71" w:rsidRDefault="00262832" w:rsidP="008B2D71">
      <w:pPr>
        <w:numPr>
          <w:ilvl w:val="0"/>
          <w:numId w:val="1"/>
        </w:numPr>
        <w:spacing w:after="0" w:line="240" w:lineRule="auto"/>
        <w:jc w:val="both"/>
        <w:rPr>
          <w:rFonts w:ascii="Book Antiqua" w:eastAsia="Times New Roman" w:hAnsi="Book Antiqua" w:cs="Arial"/>
          <w:i/>
          <w:sz w:val="24"/>
          <w:szCs w:val="24"/>
          <w:lang w:eastAsia="el-GR"/>
        </w:rPr>
      </w:pPr>
      <w:r w:rsidRPr="008B2D71">
        <w:rPr>
          <w:rFonts w:ascii="Book Antiqua" w:eastAsia="Times New Roman" w:hAnsi="Book Antiqua" w:cs="Arial"/>
          <w:sz w:val="24"/>
          <w:szCs w:val="24"/>
          <w:lang w:eastAsia="el-GR"/>
        </w:rPr>
        <w:t xml:space="preserve">Αποδεικτικά γνώσης </w:t>
      </w:r>
      <w:r w:rsidR="004754FA" w:rsidRPr="008B2D71">
        <w:rPr>
          <w:rFonts w:ascii="Book Antiqua" w:eastAsia="Times New Roman" w:hAnsi="Book Antiqua" w:cs="Arial"/>
          <w:sz w:val="24"/>
          <w:szCs w:val="24"/>
          <w:lang w:eastAsia="el-GR"/>
        </w:rPr>
        <w:t>α</w:t>
      </w:r>
      <w:r w:rsidRPr="008B2D71">
        <w:rPr>
          <w:rFonts w:ascii="Book Antiqua" w:eastAsia="Times New Roman" w:hAnsi="Book Antiqua" w:cs="Arial"/>
          <w:sz w:val="24"/>
          <w:szCs w:val="24"/>
          <w:lang w:eastAsia="el-GR"/>
        </w:rPr>
        <w:t xml:space="preserve">γγλικής </w:t>
      </w:r>
      <w:r w:rsidR="004754FA" w:rsidRPr="008B2D71">
        <w:rPr>
          <w:rFonts w:ascii="Book Antiqua" w:eastAsia="Times New Roman" w:hAnsi="Book Antiqua" w:cs="Arial"/>
          <w:sz w:val="24"/>
          <w:szCs w:val="24"/>
          <w:lang w:eastAsia="el-GR"/>
        </w:rPr>
        <w:t>γ</w:t>
      </w:r>
      <w:r w:rsidRPr="008B2D71">
        <w:rPr>
          <w:rFonts w:ascii="Book Antiqua" w:eastAsia="Times New Roman" w:hAnsi="Book Antiqua" w:cs="Arial"/>
          <w:sz w:val="24"/>
          <w:szCs w:val="24"/>
          <w:lang w:eastAsia="el-GR"/>
        </w:rPr>
        <w:t xml:space="preserve">λώσσας </w:t>
      </w:r>
      <w:r w:rsidR="00C46697" w:rsidRPr="008B2D71">
        <w:rPr>
          <w:rFonts w:ascii="Book Antiqua" w:eastAsia="Times New Roman" w:hAnsi="Book Antiqua" w:cs="Arial"/>
          <w:sz w:val="24"/>
          <w:szCs w:val="24"/>
          <w:lang w:eastAsia="el-GR"/>
        </w:rPr>
        <w:t xml:space="preserve">(αναφορά επιπέδου π.χ. </w:t>
      </w:r>
      <w:r w:rsidR="00C46697" w:rsidRPr="008B2D71">
        <w:rPr>
          <w:rFonts w:ascii="Book Antiqua" w:eastAsia="Times New Roman" w:hAnsi="Book Antiqua" w:cs="Arial"/>
          <w:sz w:val="24"/>
          <w:szCs w:val="24"/>
          <w:lang w:val="en-US" w:eastAsia="el-GR"/>
        </w:rPr>
        <w:t>FCE</w:t>
      </w:r>
      <w:r w:rsidR="00C46697" w:rsidRPr="008B2D71">
        <w:rPr>
          <w:rFonts w:ascii="Book Antiqua" w:eastAsia="Times New Roman" w:hAnsi="Book Antiqua" w:cs="Arial"/>
          <w:sz w:val="24"/>
          <w:szCs w:val="24"/>
          <w:lang w:eastAsia="el-GR"/>
        </w:rPr>
        <w:t xml:space="preserve">, </w:t>
      </w:r>
      <w:r w:rsidR="00C46697" w:rsidRPr="008B2D71">
        <w:rPr>
          <w:rFonts w:ascii="Book Antiqua" w:eastAsia="Times New Roman" w:hAnsi="Book Antiqua" w:cs="Arial"/>
          <w:sz w:val="24"/>
          <w:szCs w:val="24"/>
          <w:lang w:val="en-US" w:eastAsia="el-GR"/>
        </w:rPr>
        <w:t>MCCE</w:t>
      </w:r>
      <w:r w:rsidR="00C46697" w:rsidRPr="008B2D71">
        <w:rPr>
          <w:rFonts w:ascii="Book Antiqua" w:eastAsia="Times New Roman" w:hAnsi="Book Antiqua" w:cs="Arial"/>
          <w:sz w:val="24"/>
          <w:szCs w:val="24"/>
          <w:lang w:eastAsia="el-GR"/>
        </w:rPr>
        <w:t xml:space="preserve">, </w:t>
      </w:r>
      <w:r w:rsidR="00C46697" w:rsidRPr="008B2D71">
        <w:rPr>
          <w:rFonts w:ascii="Book Antiqua" w:eastAsia="Times New Roman" w:hAnsi="Book Antiqua" w:cs="Arial"/>
          <w:sz w:val="24"/>
          <w:szCs w:val="24"/>
          <w:lang w:val="en-US" w:eastAsia="el-GR"/>
        </w:rPr>
        <w:t>TOEIC</w:t>
      </w:r>
      <w:r w:rsidR="00C46697" w:rsidRPr="008B2D71">
        <w:rPr>
          <w:rFonts w:ascii="Book Antiqua" w:eastAsia="Times New Roman" w:hAnsi="Book Antiqua" w:cs="Arial"/>
          <w:sz w:val="24"/>
          <w:szCs w:val="24"/>
          <w:lang w:eastAsia="el-GR"/>
        </w:rPr>
        <w:t xml:space="preserve"> ή αντίστοιχο κρατικό πιστοποιητικό γλωσσομάθειας) </w:t>
      </w:r>
      <w:r w:rsidRPr="008B2D71">
        <w:rPr>
          <w:rFonts w:ascii="Book Antiqua" w:eastAsia="Times New Roman" w:hAnsi="Book Antiqua" w:cs="Arial"/>
          <w:sz w:val="24"/>
          <w:szCs w:val="24"/>
          <w:lang w:eastAsia="el-GR"/>
        </w:rPr>
        <w:t>και, προαιρετικά, αντίστοιχα πιστοποιητικά άλλων ξένων γλωσσών</w:t>
      </w:r>
      <w:r w:rsidR="00B9085B" w:rsidRPr="008B2D71">
        <w:rPr>
          <w:rFonts w:ascii="Book Antiqua" w:eastAsia="Times New Roman" w:hAnsi="Book Antiqua" w:cs="Arial"/>
          <w:sz w:val="24"/>
          <w:szCs w:val="24"/>
          <w:lang w:eastAsia="el-GR"/>
        </w:rPr>
        <w:t xml:space="preserve">. </w:t>
      </w:r>
      <w:r w:rsidR="00C46697" w:rsidRPr="008B2D71">
        <w:rPr>
          <w:rFonts w:ascii="Book Antiqua" w:eastAsia="Times New Roman" w:hAnsi="Book Antiqua" w:cs="Arial"/>
          <w:sz w:val="24"/>
          <w:szCs w:val="24"/>
          <w:lang w:eastAsia="el-GR"/>
        </w:rPr>
        <w:t>(</w:t>
      </w:r>
      <w:r w:rsidR="00B9085B" w:rsidRPr="008B2D71">
        <w:rPr>
          <w:rFonts w:ascii="Book Antiqua" w:eastAsia="Times New Roman" w:hAnsi="Book Antiqua" w:cs="Arial"/>
          <w:i/>
          <w:sz w:val="24"/>
          <w:szCs w:val="24"/>
          <w:lang w:eastAsia="el-GR"/>
        </w:rPr>
        <w:t>Οι</w:t>
      </w:r>
      <w:r w:rsidR="006B798A" w:rsidRPr="008B2D71">
        <w:rPr>
          <w:rFonts w:ascii="Book Antiqua" w:eastAsia="Times New Roman" w:hAnsi="Book Antiqua" w:cs="Arial"/>
          <w:i/>
          <w:sz w:val="24"/>
          <w:szCs w:val="24"/>
          <w:lang w:eastAsia="el-GR"/>
        </w:rPr>
        <w:t xml:space="preserve"> </w:t>
      </w:r>
      <w:r w:rsidR="00B9085B" w:rsidRPr="008B2D71">
        <w:rPr>
          <w:rFonts w:ascii="Book Antiqua" w:eastAsia="Times New Roman" w:hAnsi="Book Antiqua" w:cs="Arial"/>
          <w:i/>
          <w:sz w:val="24"/>
          <w:szCs w:val="24"/>
          <w:lang w:eastAsia="el-GR"/>
        </w:rPr>
        <w:t>αλλοδαποί</w:t>
      </w:r>
      <w:r w:rsidR="00DA3634" w:rsidRPr="008B2D71">
        <w:rPr>
          <w:rFonts w:ascii="Book Antiqua" w:eastAsia="Times New Roman" w:hAnsi="Book Antiqua" w:cs="Arial"/>
          <w:i/>
          <w:sz w:val="24"/>
          <w:szCs w:val="24"/>
          <w:lang w:eastAsia="el-GR"/>
        </w:rPr>
        <w:t>/ες</w:t>
      </w:r>
      <w:r w:rsidR="00B9085B" w:rsidRPr="008B2D71">
        <w:rPr>
          <w:rFonts w:ascii="Book Antiqua" w:eastAsia="Times New Roman" w:hAnsi="Book Antiqua" w:cs="Arial"/>
          <w:i/>
          <w:sz w:val="24"/>
          <w:szCs w:val="24"/>
          <w:lang w:eastAsia="el-GR"/>
        </w:rPr>
        <w:t xml:space="preserve"> καταθέτουν πιστοποιητικό επάρκειας της ελληνικής γλώσσας από Σχο</w:t>
      </w:r>
      <w:r w:rsidR="00DA3634" w:rsidRPr="008B2D71">
        <w:rPr>
          <w:rFonts w:ascii="Book Antiqua" w:eastAsia="Times New Roman" w:hAnsi="Book Antiqua" w:cs="Arial"/>
          <w:i/>
          <w:sz w:val="24"/>
          <w:szCs w:val="24"/>
          <w:lang w:eastAsia="el-GR"/>
        </w:rPr>
        <w:t>λείο Νέας Ελληνικής Γλώσσας ΑΕΙ</w:t>
      </w:r>
      <w:r w:rsidR="006B798A" w:rsidRPr="008B2D71">
        <w:rPr>
          <w:rFonts w:ascii="Book Antiqua" w:eastAsia="Times New Roman" w:hAnsi="Book Antiqua" w:cs="Arial"/>
          <w:i/>
          <w:sz w:val="24"/>
          <w:szCs w:val="24"/>
          <w:lang w:eastAsia="el-GR"/>
        </w:rPr>
        <w:t xml:space="preserve"> - προαιρετικό, εξαρτάται από την απόφαση του  Τμήματος</w:t>
      </w:r>
      <w:r w:rsidR="00C46697" w:rsidRPr="008B2D71">
        <w:rPr>
          <w:rFonts w:ascii="Book Antiqua" w:eastAsia="Times New Roman" w:hAnsi="Book Antiqua" w:cs="Arial"/>
          <w:i/>
          <w:sz w:val="24"/>
          <w:szCs w:val="24"/>
          <w:lang w:eastAsia="el-GR"/>
        </w:rPr>
        <w:t>)</w:t>
      </w:r>
    </w:p>
    <w:p w:rsidR="00262832" w:rsidRPr="008B2D71" w:rsidRDefault="00262832" w:rsidP="008B2D71">
      <w:pPr>
        <w:numPr>
          <w:ilvl w:val="0"/>
          <w:numId w:val="1"/>
        </w:num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 xml:space="preserve">Αποδεικτικά γνώσης Η/Υ </w:t>
      </w:r>
      <w:r w:rsidR="002E2DBC" w:rsidRPr="008B2D71">
        <w:rPr>
          <w:rFonts w:ascii="Book Antiqua" w:eastAsia="Times New Roman" w:hAnsi="Book Antiqua" w:cs="Arial"/>
          <w:sz w:val="24"/>
          <w:szCs w:val="24"/>
          <w:lang w:eastAsia="el-GR"/>
        </w:rPr>
        <w:t xml:space="preserve"> </w:t>
      </w:r>
      <w:r w:rsidR="008B2D71" w:rsidRPr="008B2D71">
        <w:rPr>
          <w:rFonts w:ascii="Book Antiqua" w:eastAsia="Times New Roman" w:hAnsi="Book Antiqua" w:cs="Arial"/>
          <w:sz w:val="24"/>
          <w:szCs w:val="24"/>
          <w:lang w:eastAsia="el-GR"/>
        </w:rPr>
        <w:t>(εάν υπάρχουν)</w:t>
      </w:r>
    </w:p>
    <w:p w:rsidR="00262832" w:rsidRPr="008B2D71" w:rsidRDefault="00262832" w:rsidP="008B2D71">
      <w:pPr>
        <w:numPr>
          <w:ilvl w:val="0"/>
          <w:numId w:val="1"/>
        </w:num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Επιστημ</w:t>
      </w:r>
      <w:r w:rsidR="00BD3E36" w:rsidRPr="008B2D71">
        <w:rPr>
          <w:rFonts w:ascii="Book Antiqua" w:eastAsia="Times New Roman" w:hAnsi="Book Antiqua" w:cs="Arial"/>
          <w:sz w:val="24"/>
          <w:szCs w:val="24"/>
          <w:lang w:eastAsia="el-GR"/>
        </w:rPr>
        <w:t xml:space="preserve">ονικές δημοσιεύσεις, διακρίσεις, σε ψηφιακή μορφή </w:t>
      </w:r>
      <w:r w:rsidRPr="008B2D71">
        <w:rPr>
          <w:rFonts w:ascii="Book Antiqua" w:eastAsia="Times New Roman" w:hAnsi="Book Antiqua" w:cs="Arial"/>
          <w:sz w:val="24"/>
          <w:szCs w:val="24"/>
          <w:lang w:eastAsia="el-GR"/>
        </w:rPr>
        <w:t>(εάν υπάρχουν)</w:t>
      </w:r>
    </w:p>
    <w:p w:rsidR="00262832" w:rsidRPr="008B2D71" w:rsidRDefault="00262832" w:rsidP="008B2D71">
      <w:pPr>
        <w:numPr>
          <w:ilvl w:val="0"/>
          <w:numId w:val="1"/>
        </w:num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 xml:space="preserve">Αποδεικτικά επαγγελματικής </w:t>
      </w:r>
      <w:r w:rsidR="00EF1ADF" w:rsidRPr="008B2D71">
        <w:rPr>
          <w:rFonts w:ascii="Book Antiqua" w:eastAsia="Times New Roman" w:hAnsi="Book Antiqua" w:cs="Arial"/>
          <w:sz w:val="24"/>
          <w:szCs w:val="24"/>
          <w:lang w:eastAsia="el-GR"/>
        </w:rPr>
        <w:t xml:space="preserve">ή ερευνητικής </w:t>
      </w:r>
      <w:r w:rsidRPr="008B2D71">
        <w:rPr>
          <w:rFonts w:ascii="Book Antiqua" w:eastAsia="Times New Roman" w:hAnsi="Book Antiqua" w:cs="Arial"/>
          <w:sz w:val="24"/>
          <w:szCs w:val="24"/>
          <w:lang w:eastAsia="el-GR"/>
        </w:rPr>
        <w:t xml:space="preserve">εμπειρίας </w:t>
      </w:r>
      <w:r w:rsidR="00BD3E36" w:rsidRPr="008B2D71">
        <w:rPr>
          <w:rFonts w:ascii="Book Antiqua" w:eastAsia="Times New Roman" w:hAnsi="Book Antiqua" w:cs="Arial"/>
          <w:sz w:val="24"/>
          <w:szCs w:val="24"/>
          <w:lang w:eastAsia="el-GR"/>
        </w:rPr>
        <w:t xml:space="preserve">σε απλό αντίγραφο </w:t>
      </w:r>
      <w:r w:rsidRPr="008B2D71">
        <w:rPr>
          <w:rFonts w:ascii="Book Antiqua" w:eastAsia="Times New Roman" w:hAnsi="Book Antiqua" w:cs="Arial"/>
          <w:sz w:val="24"/>
          <w:szCs w:val="24"/>
          <w:lang w:eastAsia="el-GR"/>
        </w:rPr>
        <w:t>(εάν υπάρχουν)</w:t>
      </w:r>
    </w:p>
    <w:p w:rsidR="00262832" w:rsidRPr="008B2D71" w:rsidRDefault="00262832" w:rsidP="008B2D71">
      <w:pPr>
        <w:spacing w:after="0" w:line="240" w:lineRule="auto"/>
        <w:jc w:val="both"/>
        <w:rPr>
          <w:rFonts w:ascii="Book Antiqua" w:eastAsia="Times New Roman" w:hAnsi="Book Antiqua" w:cs="Arial"/>
          <w:sz w:val="24"/>
          <w:szCs w:val="24"/>
          <w:lang w:eastAsia="el-GR"/>
        </w:rPr>
      </w:pPr>
    </w:p>
    <w:p w:rsidR="00A001D4" w:rsidRPr="008B2D71" w:rsidRDefault="00A001D4" w:rsidP="008B2D71">
      <w:pPr>
        <w:spacing w:after="0" w:line="240" w:lineRule="auto"/>
        <w:jc w:val="both"/>
        <w:rPr>
          <w:rFonts w:ascii="Book Antiqua" w:eastAsia="Times New Roman" w:hAnsi="Book Antiqua" w:cs="Arial"/>
          <w:sz w:val="24"/>
          <w:szCs w:val="24"/>
          <w:lang w:eastAsia="el-GR"/>
        </w:rPr>
      </w:pPr>
      <w:r w:rsidRPr="008B2D71">
        <w:rPr>
          <w:rFonts w:ascii="Book Antiqua" w:eastAsia="Times New Roman" w:hAnsi="Book Antiqua" w:cs="Arial"/>
          <w:sz w:val="24"/>
          <w:szCs w:val="24"/>
          <w:lang w:eastAsia="el-GR"/>
        </w:rPr>
        <w:t>Τα αποτελέσματα επιλογής των Υποψηφίων θα αναρτηθούν στην Ιστοσελίδα του Τμήματος.</w:t>
      </w:r>
    </w:p>
    <w:p w:rsidR="005A5527" w:rsidRPr="008B2D71" w:rsidRDefault="005A5527" w:rsidP="008B2D71">
      <w:pPr>
        <w:spacing w:after="0" w:line="240" w:lineRule="auto"/>
        <w:jc w:val="both"/>
        <w:rPr>
          <w:rFonts w:ascii="Book Antiqua" w:eastAsia="Times New Roman" w:hAnsi="Book Antiqua" w:cs="Arial"/>
          <w:i/>
          <w:sz w:val="24"/>
          <w:szCs w:val="24"/>
          <w:lang w:eastAsia="el-GR"/>
        </w:rPr>
      </w:pPr>
    </w:p>
    <w:p w:rsidR="008B2D71" w:rsidRPr="008B2D71" w:rsidRDefault="005A5527" w:rsidP="008B2D71">
      <w:pPr>
        <w:pStyle w:val="Default"/>
        <w:jc w:val="both"/>
        <w:rPr>
          <w:rFonts w:ascii="Book Antiqua" w:eastAsia="Times New Roman" w:hAnsi="Book Antiqua" w:cs="Arial"/>
          <w:lang w:eastAsia="el-GR"/>
        </w:rPr>
      </w:pPr>
      <w:r w:rsidRPr="008B2D71">
        <w:rPr>
          <w:rFonts w:ascii="Book Antiqua" w:eastAsia="Times New Roman" w:hAnsi="Book Antiqua" w:cs="Arial"/>
          <w:lang w:eastAsia="el-GR"/>
        </w:rPr>
        <w:t xml:space="preserve">Περισσότερες πληροφορίες: </w:t>
      </w:r>
    </w:p>
    <w:p w:rsidR="008B2D71" w:rsidRPr="00136F32" w:rsidRDefault="008B2D71" w:rsidP="008B2D71">
      <w:pPr>
        <w:pStyle w:val="Default"/>
        <w:jc w:val="both"/>
        <w:rPr>
          <w:rFonts w:ascii="Book Antiqua" w:hAnsi="Book Antiqua" w:cs="Times New Roman"/>
          <w:b/>
          <w:bCs/>
        </w:rPr>
      </w:pPr>
      <w:r w:rsidRPr="008B2D71">
        <w:rPr>
          <w:rFonts w:ascii="Book Antiqua" w:hAnsi="Book Antiqua" w:cs="Book Antiqua"/>
          <w:lang w:val="en-US"/>
        </w:rPr>
        <w:t>E</w:t>
      </w:r>
      <w:r w:rsidRPr="00136F32">
        <w:rPr>
          <w:rFonts w:ascii="Book Antiqua" w:hAnsi="Book Antiqua" w:cs="Book Antiqua"/>
        </w:rPr>
        <w:t xml:space="preserve">: </w:t>
      </w:r>
      <w:hyperlink r:id="rId8" w:history="1">
        <w:r w:rsidRPr="008B2D71">
          <w:rPr>
            <w:rStyle w:val="Hyperlink"/>
            <w:rFonts w:ascii="Book Antiqua" w:hAnsi="Book Antiqua" w:cs="Times New Roman"/>
            <w:b/>
            <w:bCs/>
            <w:lang w:val="en-US"/>
          </w:rPr>
          <w:t>http</w:t>
        </w:r>
        <w:r w:rsidRPr="00136F32">
          <w:rPr>
            <w:rStyle w:val="Hyperlink"/>
            <w:rFonts w:ascii="Book Antiqua" w:hAnsi="Book Antiqua" w:cs="Times New Roman"/>
            <w:b/>
            <w:bCs/>
          </w:rPr>
          <w:t>://</w:t>
        </w:r>
        <w:r w:rsidRPr="008B2D71">
          <w:rPr>
            <w:rStyle w:val="Hyperlink"/>
            <w:rFonts w:ascii="Book Antiqua" w:hAnsi="Book Antiqua" w:cs="Times New Roman"/>
            <w:b/>
            <w:bCs/>
            <w:lang w:val="en-US"/>
          </w:rPr>
          <w:t>mba</w:t>
        </w:r>
        <w:r w:rsidRPr="00136F32">
          <w:rPr>
            <w:rStyle w:val="Hyperlink"/>
            <w:rFonts w:ascii="Book Antiqua" w:hAnsi="Book Antiqua" w:cs="Times New Roman"/>
            <w:b/>
            <w:bCs/>
          </w:rPr>
          <w:t>.</w:t>
        </w:r>
        <w:r w:rsidRPr="008B2D71">
          <w:rPr>
            <w:rStyle w:val="Hyperlink"/>
            <w:rFonts w:ascii="Book Antiqua" w:hAnsi="Book Antiqua" w:cs="Times New Roman"/>
            <w:b/>
            <w:bCs/>
            <w:lang w:val="en-US"/>
          </w:rPr>
          <w:t>aegean</w:t>
        </w:r>
        <w:r w:rsidRPr="00136F32">
          <w:rPr>
            <w:rStyle w:val="Hyperlink"/>
            <w:rFonts w:ascii="Book Antiqua" w:hAnsi="Book Antiqua" w:cs="Times New Roman"/>
            <w:b/>
            <w:bCs/>
          </w:rPr>
          <w:t>.</w:t>
        </w:r>
        <w:r w:rsidRPr="008B2D71">
          <w:rPr>
            <w:rStyle w:val="Hyperlink"/>
            <w:rFonts w:ascii="Book Antiqua" w:hAnsi="Book Antiqua" w:cs="Times New Roman"/>
            <w:b/>
            <w:bCs/>
            <w:lang w:val="en-US"/>
          </w:rPr>
          <w:t>gr</w:t>
        </w:r>
      </w:hyperlink>
      <w:r w:rsidRPr="00136F32">
        <w:rPr>
          <w:rFonts w:ascii="Book Antiqua" w:hAnsi="Book Antiqua" w:cs="Times New Roman"/>
          <w:b/>
          <w:bCs/>
        </w:rPr>
        <w:t xml:space="preserve"> </w:t>
      </w:r>
    </w:p>
    <w:p w:rsidR="005A5527" w:rsidRPr="00136F32" w:rsidRDefault="00F43E39" w:rsidP="008B2D71">
      <w:pPr>
        <w:spacing w:after="0" w:line="240" w:lineRule="auto"/>
        <w:jc w:val="both"/>
        <w:rPr>
          <w:rFonts w:ascii="Book Antiqua" w:hAnsi="Book Antiqua" w:cs="Times New Roman"/>
          <w:b/>
          <w:bCs/>
          <w:color w:val="000000"/>
          <w:sz w:val="24"/>
          <w:szCs w:val="24"/>
        </w:rPr>
      </w:pPr>
      <w:hyperlink r:id="rId9" w:history="1">
        <w:r w:rsidR="008B2D71" w:rsidRPr="008B2D71">
          <w:rPr>
            <w:rStyle w:val="Hyperlink"/>
            <w:rFonts w:ascii="Book Antiqua" w:hAnsi="Book Antiqua" w:cs="Times New Roman"/>
            <w:b/>
            <w:bCs/>
            <w:sz w:val="24"/>
            <w:szCs w:val="24"/>
            <w:lang w:val="en-US"/>
          </w:rPr>
          <w:t>https</w:t>
        </w:r>
        <w:r w:rsidR="008B2D71" w:rsidRPr="00136F32">
          <w:rPr>
            <w:rStyle w:val="Hyperlink"/>
            <w:rFonts w:ascii="Book Antiqua" w:hAnsi="Book Antiqua" w:cs="Times New Roman"/>
            <w:b/>
            <w:bCs/>
            <w:sz w:val="24"/>
            <w:szCs w:val="24"/>
          </w:rPr>
          <w:t>://</w:t>
        </w:r>
        <w:r w:rsidR="008B2D71" w:rsidRPr="008B2D71">
          <w:rPr>
            <w:rStyle w:val="Hyperlink"/>
            <w:rFonts w:ascii="Book Antiqua" w:hAnsi="Book Antiqua" w:cs="Times New Roman"/>
            <w:b/>
            <w:bCs/>
            <w:sz w:val="24"/>
            <w:szCs w:val="24"/>
            <w:lang w:val="en-US"/>
          </w:rPr>
          <w:t>www</w:t>
        </w:r>
        <w:r w:rsidR="008B2D71" w:rsidRPr="00136F32">
          <w:rPr>
            <w:rStyle w:val="Hyperlink"/>
            <w:rFonts w:ascii="Book Antiqua" w:hAnsi="Book Antiqua" w:cs="Times New Roman"/>
            <w:b/>
            <w:bCs/>
            <w:sz w:val="24"/>
            <w:szCs w:val="24"/>
          </w:rPr>
          <w:t>.</w:t>
        </w:r>
        <w:r w:rsidR="008B2D71" w:rsidRPr="008B2D71">
          <w:rPr>
            <w:rStyle w:val="Hyperlink"/>
            <w:rFonts w:ascii="Book Antiqua" w:hAnsi="Book Antiqua" w:cs="Times New Roman"/>
            <w:b/>
            <w:bCs/>
            <w:sz w:val="24"/>
            <w:szCs w:val="24"/>
            <w:lang w:val="en-US"/>
          </w:rPr>
          <w:t>facebook</w:t>
        </w:r>
        <w:r w:rsidR="008B2D71" w:rsidRPr="00136F32">
          <w:rPr>
            <w:rStyle w:val="Hyperlink"/>
            <w:rFonts w:ascii="Book Antiqua" w:hAnsi="Book Antiqua" w:cs="Times New Roman"/>
            <w:b/>
            <w:bCs/>
            <w:sz w:val="24"/>
            <w:szCs w:val="24"/>
          </w:rPr>
          <w:t>.</w:t>
        </w:r>
        <w:r w:rsidR="008B2D71" w:rsidRPr="008B2D71">
          <w:rPr>
            <w:rStyle w:val="Hyperlink"/>
            <w:rFonts w:ascii="Book Antiqua" w:hAnsi="Book Antiqua" w:cs="Times New Roman"/>
            <w:b/>
            <w:bCs/>
            <w:sz w:val="24"/>
            <w:szCs w:val="24"/>
            <w:lang w:val="en-US"/>
          </w:rPr>
          <w:t>com</w:t>
        </w:r>
        <w:r w:rsidR="008B2D71" w:rsidRPr="00136F32">
          <w:rPr>
            <w:rStyle w:val="Hyperlink"/>
            <w:rFonts w:ascii="Book Antiqua" w:hAnsi="Book Antiqua" w:cs="Times New Roman"/>
            <w:b/>
            <w:bCs/>
            <w:sz w:val="24"/>
            <w:szCs w:val="24"/>
          </w:rPr>
          <w:t>/</w:t>
        </w:r>
        <w:r w:rsidR="008B2D71" w:rsidRPr="008B2D71">
          <w:rPr>
            <w:rStyle w:val="Hyperlink"/>
            <w:rFonts w:ascii="Book Antiqua" w:hAnsi="Book Antiqua" w:cs="Times New Roman"/>
            <w:b/>
            <w:bCs/>
            <w:sz w:val="24"/>
            <w:szCs w:val="24"/>
            <w:lang w:val="en-US"/>
          </w:rPr>
          <w:t>MBA</w:t>
        </w:r>
        <w:r w:rsidR="008B2D71" w:rsidRPr="00136F32">
          <w:rPr>
            <w:rStyle w:val="Hyperlink"/>
            <w:rFonts w:ascii="Book Antiqua" w:hAnsi="Book Antiqua" w:cs="Times New Roman"/>
            <w:b/>
            <w:bCs/>
            <w:sz w:val="24"/>
            <w:szCs w:val="24"/>
          </w:rPr>
          <w:t>.</w:t>
        </w:r>
        <w:r w:rsidR="008B2D71" w:rsidRPr="008B2D71">
          <w:rPr>
            <w:rStyle w:val="Hyperlink"/>
            <w:rFonts w:ascii="Book Antiqua" w:hAnsi="Book Antiqua" w:cs="Times New Roman"/>
            <w:b/>
            <w:bCs/>
            <w:sz w:val="24"/>
            <w:szCs w:val="24"/>
            <w:lang w:val="en-US"/>
          </w:rPr>
          <w:t>Aegean</w:t>
        </w:r>
      </w:hyperlink>
    </w:p>
    <w:p w:rsidR="008B2D71" w:rsidRPr="00136F32" w:rsidRDefault="008B2D71" w:rsidP="008B2D71">
      <w:pPr>
        <w:spacing w:after="0" w:line="240" w:lineRule="auto"/>
        <w:jc w:val="both"/>
        <w:rPr>
          <w:rFonts w:ascii="Book Antiqua" w:eastAsia="Times New Roman" w:hAnsi="Book Antiqua" w:cs="Arial"/>
          <w:sz w:val="24"/>
          <w:szCs w:val="24"/>
          <w:lang w:eastAsia="el-GR"/>
        </w:rPr>
      </w:pPr>
    </w:p>
    <w:p w:rsidR="008B2D71" w:rsidRPr="008B2D71" w:rsidRDefault="005A5527" w:rsidP="008B2D71">
      <w:pPr>
        <w:spacing w:after="0" w:line="240" w:lineRule="auto"/>
        <w:jc w:val="both"/>
        <w:rPr>
          <w:rFonts w:ascii="Book Antiqua" w:hAnsi="Book Antiqua"/>
          <w:sz w:val="24"/>
          <w:szCs w:val="24"/>
        </w:rPr>
      </w:pPr>
      <w:r w:rsidRPr="008B2D71">
        <w:rPr>
          <w:rFonts w:ascii="Book Antiqua" w:eastAsia="Times New Roman" w:hAnsi="Book Antiqua" w:cs="Arial"/>
          <w:sz w:val="24"/>
          <w:szCs w:val="24"/>
          <w:lang w:eastAsia="el-GR"/>
        </w:rPr>
        <w:t xml:space="preserve">Γραμματεία του Π.Μ.Σ. </w:t>
      </w:r>
      <w:r w:rsidR="008B2D71" w:rsidRPr="008B2D71">
        <w:rPr>
          <w:rFonts w:ascii="Book Antiqua" w:hAnsi="Book Antiqua"/>
          <w:sz w:val="24"/>
          <w:szCs w:val="24"/>
        </w:rPr>
        <w:t xml:space="preserve">στη Διοίκηση Επιχειρήσεων του Πανεπιστημίου Αιγαίου, </w:t>
      </w:r>
    </w:p>
    <w:p w:rsidR="008B2D71" w:rsidRPr="008B2D71" w:rsidRDefault="008B2D71" w:rsidP="008B2D71">
      <w:pPr>
        <w:spacing w:after="0" w:line="240" w:lineRule="auto"/>
        <w:jc w:val="both"/>
        <w:rPr>
          <w:rFonts w:ascii="Book Antiqua" w:hAnsi="Book Antiqua"/>
          <w:sz w:val="24"/>
          <w:szCs w:val="24"/>
        </w:rPr>
      </w:pPr>
      <w:r w:rsidRPr="008B2D71">
        <w:rPr>
          <w:rFonts w:ascii="Book Antiqua" w:hAnsi="Book Antiqua"/>
          <w:sz w:val="24"/>
          <w:szCs w:val="24"/>
        </w:rPr>
        <w:t xml:space="preserve">Μιχαήλ Λιβανού 54, Τ.Κ. 82 100, Χίος </w:t>
      </w:r>
    </w:p>
    <w:p w:rsidR="008B2D71" w:rsidRPr="008B2D71" w:rsidRDefault="008B2D71" w:rsidP="008B2D71">
      <w:pPr>
        <w:spacing w:after="0" w:line="240" w:lineRule="auto"/>
        <w:jc w:val="both"/>
        <w:rPr>
          <w:rFonts w:ascii="Book Antiqua" w:hAnsi="Book Antiqua"/>
          <w:b/>
          <w:bCs/>
          <w:sz w:val="24"/>
          <w:szCs w:val="24"/>
        </w:rPr>
      </w:pPr>
      <w:r w:rsidRPr="008B2D71">
        <w:rPr>
          <w:rFonts w:ascii="Book Antiqua" w:hAnsi="Book Antiqua"/>
          <w:sz w:val="24"/>
          <w:szCs w:val="24"/>
        </w:rPr>
        <w:t>τηλ. επικ</w:t>
      </w:r>
      <w:r w:rsidR="00C82CC9">
        <w:rPr>
          <w:rFonts w:ascii="Book Antiqua" w:hAnsi="Book Antiqua"/>
          <w:sz w:val="24"/>
          <w:szCs w:val="24"/>
        </w:rPr>
        <w:t xml:space="preserve">οινωνίας 22710 35122 &amp; 35120, </w:t>
      </w:r>
      <w:r w:rsidRPr="008B2D71">
        <w:rPr>
          <w:rFonts w:ascii="Book Antiqua" w:hAnsi="Book Antiqua"/>
          <w:b/>
          <w:bCs/>
          <w:sz w:val="24"/>
          <w:szCs w:val="24"/>
        </w:rPr>
        <w:t xml:space="preserve">από </w:t>
      </w:r>
      <w:r w:rsidR="00C82CC9">
        <w:rPr>
          <w:rFonts w:ascii="Book Antiqua" w:hAnsi="Book Antiqua"/>
          <w:b/>
          <w:bCs/>
          <w:sz w:val="24"/>
          <w:szCs w:val="24"/>
          <w:lang w:val="en-US"/>
        </w:rPr>
        <w:t>9</w:t>
      </w:r>
      <w:r w:rsidRPr="008B2D71">
        <w:rPr>
          <w:rFonts w:ascii="Book Antiqua" w:hAnsi="Book Antiqua"/>
          <w:b/>
          <w:bCs/>
          <w:sz w:val="24"/>
          <w:szCs w:val="24"/>
        </w:rPr>
        <w:t xml:space="preserve">.00-14.30, </w:t>
      </w:r>
    </w:p>
    <w:p w:rsidR="008B2D71" w:rsidRPr="00F43E39" w:rsidRDefault="008B2D71" w:rsidP="008B2D71">
      <w:pPr>
        <w:spacing w:after="0" w:line="240" w:lineRule="auto"/>
        <w:jc w:val="both"/>
        <w:rPr>
          <w:rFonts w:ascii="Book Antiqua" w:hAnsi="Book Antiqua"/>
          <w:sz w:val="24"/>
          <w:szCs w:val="24"/>
          <w:lang w:val="en-US"/>
        </w:rPr>
      </w:pPr>
      <w:r w:rsidRPr="008B2D71">
        <w:rPr>
          <w:rFonts w:ascii="Book Antiqua" w:hAnsi="Book Antiqua"/>
          <w:sz w:val="24"/>
          <w:szCs w:val="24"/>
          <w:lang w:val="en-US"/>
        </w:rPr>
        <w:t>fax</w:t>
      </w:r>
      <w:r w:rsidRPr="00F43E39">
        <w:rPr>
          <w:rFonts w:ascii="Book Antiqua" w:hAnsi="Book Antiqua"/>
          <w:sz w:val="24"/>
          <w:szCs w:val="24"/>
          <w:lang w:val="en-US"/>
        </w:rPr>
        <w:t>: 2271035129,</w:t>
      </w:r>
    </w:p>
    <w:p w:rsidR="005A5527" w:rsidRPr="00C82CC9" w:rsidRDefault="008B2D71" w:rsidP="008B2D71">
      <w:pPr>
        <w:spacing w:after="0" w:line="240" w:lineRule="auto"/>
        <w:jc w:val="both"/>
        <w:rPr>
          <w:rFonts w:ascii="Book Antiqua" w:eastAsia="Times New Roman" w:hAnsi="Book Antiqua" w:cs="Arial"/>
          <w:sz w:val="24"/>
          <w:szCs w:val="24"/>
          <w:lang w:val="en-US" w:eastAsia="el-GR"/>
        </w:rPr>
      </w:pPr>
      <w:r w:rsidRPr="008B2D71">
        <w:rPr>
          <w:rFonts w:ascii="Book Antiqua" w:hAnsi="Book Antiqua"/>
          <w:sz w:val="24"/>
          <w:szCs w:val="24"/>
          <w:lang w:val="en-US"/>
        </w:rPr>
        <w:t>e</w:t>
      </w:r>
      <w:r w:rsidRPr="00C82CC9">
        <w:rPr>
          <w:rFonts w:ascii="Book Antiqua" w:hAnsi="Book Antiqua"/>
          <w:sz w:val="24"/>
          <w:szCs w:val="24"/>
          <w:lang w:val="en-US"/>
        </w:rPr>
        <w:t>-</w:t>
      </w:r>
      <w:r w:rsidRPr="008B2D71">
        <w:rPr>
          <w:rFonts w:ascii="Book Antiqua" w:hAnsi="Book Antiqua"/>
          <w:sz w:val="24"/>
          <w:szCs w:val="24"/>
          <w:lang w:val="en-US"/>
        </w:rPr>
        <w:t>mail</w:t>
      </w:r>
      <w:r w:rsidRPr="00C82CC9">
        <w:rPr>
          <w:rFonts w:ascii="Book Antiqua" w:hAnsi="Book Antiqua"/>
          <w:sz w:val="24"/>
          <w:szCs w:val="24"/>
          <w:lang w:val="en-US"/>
        </w:rPr>
        <w:t xml:space="preserve">: </w:t>
      </w:r>
      <w:r w:rsidRPr="008B2D71">
        <w:rPr>
          <w:rFonts w:ascii="Book Antiqua" w:hAnsi="Book Antiqua" w:cs="Times New Roman"/>
          <w:b/>
          <w:bCs/>
          <w:sz w:val="24"/>
          <w:szCs w:val="24"/>
          <w:lang w:val="en-US"/>
        </w:rPr>
        <w:t>mba</w:t>
      </w:r>
      <w:r w:rsidRPr="00C82CC9">
        <w:rPr>
          <w:rFonts w:ascii="Book Antiqua" w:hAnsi="Book Antiqua" w:cs="Times New Roman"/>
          <w:b/>
          <w:bCs/>
          <w:sz w:val="24"/>
          <w:szCs w:val="24"/>
          <w:lang w:val="en-US"/>
        </w:rPr>
        <w:t>@</w:t>
      </w:r>
      <w:r w:rsidRPr="008B2D71">
        <w:rPr>
          <w:rFonts w:ascii="Book Antiqua" w:hAnsi="Book Antiqua" w:cs="Times New Roman"/>
          <w:b/>
          <w:bCs/>
          <w:sz w:val="24"/>
          <w:szCs w:val="24"/>
          <w:lang w:val="en-US"/>
        </w:rPr>
        <w:t>aegean</w:t>
      </w:r>
      <w:r w:rsidRPr="00C82CC9">
        <w:rPr>
          <w:rFonts w:ascii="Book Antiqua" w:hAnsi="Book Antiqua" w:cs="Times New Roman"/>
          <w:b/>
          <w:bCs/>
          <w:sz w:val="24"/>
          <w:szCs w:val="24"/>
          <w:lang w:val="en-US"/>
        </w:rPr>
        <w:t>.</w:t>
      </w:r>
      <w:r w:rsidRPr="008B2D71">
        <w:rPr>
          <w:rFonts w:ascii="Book Antiqua" w:hAnsi="Book Antiqua" w:cs="Times New Roman"/>
          <w:b/>
          <w:bCs/>
          <w:sz w:val="24"/>
          <w:szCs w:val="24"/>
          <w:lang w:val="en-US"/>
        </w:rPr>
        <w:t>gr</w:t>
      </w:r>
    </w:p>
    <w:p w:rsidR="001E61BF" w:rsidRPr="00C82CC9" w:rsidRDefault="001E61BF" w:rsidP="00262832">
      <w:pPr>
        <w:spacing w:after="0" w:line="240" w:lineRule="auto"/>
        <w:ind w:left="2552"/>
        <w:jc w:val="right"/>
        <w:rPr>
          <w:rFonts w:ascii="Book Antiqua" w:eastAsia="Times New Roman" w:hAnsi="Book Antiqua" w:cs="Arial"/>
          <w:b/>
          <w:i/>
          <w:color w:val="FF0000"/>
          <w:sz w:val="24"/>
          <w:szCs w:val="24"/>
          <w:lang w:val="en-US" w:eastAsia="el-GR"/>
        </w:rPr>
      </w:pPr>
    </w:p>
    <w:p w:rsidR="001E61BF" w:rsidRPr="00C82CC9" w:rsidRDefault="001E61BF" w:rsidP="001E61BF">
      <w:pPr>
        <w:rPr>
          <w:rFonts w:ascii="Book Antiqua" w:eastAsia="Times New Roman" w:hAnsi="Book Antiqua" w:cs="Arial"/>
          <w:sz w:val="24"/>
          <w:szCs w:val="24"/>
          <w:lang w:val="en-US" w:eastAsia="el-GR"/>
        </w:rPr>
      </w:pPr>
    </w:p>
    <w:p w:rsidR="001E61BF" w:rsidRPr="00C82CC9" w:rsidRDefault="00F43E39" w:rsidP="001E61BF">
      <w:pPr>
        <w:spacing w:after="0" w:line="240" w:lineRule="auto"/>
        <w:jc w:val="both"/>
        <w:rPr>
          <w:rFonts w:ascii="Book Antiqua" w:eastAsia="Calibri" w:hAnsi="Book Antiqua" w:cs="Times New Roman"/>
          <w:sz w:val="24"/>
          <w:szCs w:val="24"/>
          <w:lang w:val="en-US" w:eastAsia="el-GR"/>
        </w:rPr>
      </w:pPr>
      <w:r>
        <w:rPr>
          <w:rFonts w:ascii="Book Antiqua" w:eastAsia="Calibri" w:hAnsi="Book Antiqua" w:cs="Times New Roman"/>
          <w:noProof/>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1742440</wp:posOffset>
                </wp:positionH>
                <wp:positionV relativeFrom="paragraph">
                  <wp:posOffset>107315</wp:posOffset>
                </wp:positionV>
                <wp:extent cx="2412365" cy="1492885"/>
                <wp:effectExtent l="0" t="254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149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CC9" w:rsidRPr="00C82CC9" w:rsidRDefault="00C82CC9" w:rsidP="00C82CC9">
                            <w:pPr>
                              <w:jc w:val="center"/>
                              <w:rPr>
                                <w:b/>
                                <w:lang w:val="en-US"/>
                              </w:rPr>
                            </w:pPr>
                            <w:r w:rsidRPr="00C82CC9">
                              <w:rPr>
                                <w:b/>
                              </w:rPr>
                              <w:t>Ο Πρόεδρος του Τμήματος</w:t>
                            </w:r>
                          </w:p>
                          <w:p w:rsidR="00C82CC9" w:rsidRPr="00C82CC9" w:rsidRDefault="00C82CC9" w:rsidP="00C82CC9">
                            <w:pPr>
                              <w:jc w:val="center"/>
                              <w:rPr>
                                <w:b/>
                                <w:lang w:val="en-US"/>
                              </w:rPr>
                            </w:pPr>
                          </w:p>
                          <w:p w:rsidR="00C82CC9" w:rsidRPr="00C82CC9" w:rsidRDefault="00C82CC9" w:rsidP="00C82CC9">
                            <w:pPr>
                              <w:jc w:val="center"/>
                              <w:rPr>
                                <w:b/>
                                <w:lang w:val="en-US"/>
                              </w:rPr>
                            </w:pPr>
                            <w:r w:rsidRPr="00C82CC9">
                              <w:rPr>
                                <w:b/>
                              </w:rPr>
                              <w:t>Λαγός Δημήτριος</w:t>
                            </w:r>
                          </w:p>
                          <w:p w:rsidR="00C82CC9" w:rsidRPr="00C82CC9" w:rsidRDefault="00C82CC9" w:rsidP="00C82CC9">
                            <w:pPr>
                              <w:jc w:val="center"/>
                              <w:rPr>
                                <w:b/>
                              </w:rPr>
                            </w:pPr>
                            <w:r w:rsidRPr="00C82CC9">
                              <w:rPr>
                                <w:b/>
                              </w:rPr>
                              <w:t>Καθηγητής</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2pt;margin-top:8.45pt;width:189.95pt;height:117.5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3FyggIAABA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" stroked="f">
                <v:textbox>
                  <w:txbxContent>
                    <w:p w:rsidR="00C82CC9" w:rsidRPr="00C82CC9" w:rsidRDefault="00C82CC9" w:rsidP="00C82CC9">
                      <w:pPr>
                        <w:jc w:val="center"/>
                        <w:rPr>
                          <w:b/>
                          <w:lang w:val="en-US"/>
                        </w:rPr>
                      </w:pPr>
                      <w:r w:rsidRPr="00C82CC9">
                        <w:rPr>
                          <w:b/>
                        </w:rPr>
                        <w:t>Ο Πρόεδρος του Τμήματος</w:t>
                      </w:r>
                    </w:p>
                    <w:p w:rsidR="00C82CC9" w:rsidRPr="00C82CC9" w:rsidRDefault="00C82CC9" w:rsidP="00C82CC9">
                      <w:pPr>
                        <w:jc w:val="center"/>
                        <w:rPr>
                          <w:b/>
                          <w:lang w:val="en-US"/>
                        </w:rPr>
                      </w:pPr>
                    </w:p>
                    <w:p w:rsidR="00C82CC9" w:rsidRPr="00C82CC9" w:rsidRDefault="00C82CC9" w:rsidP="00C82CC9">
                      <w:pPr>
                        <w:jc w:val="center"/>
                        <w:rPr>
                          <w:b/>
                          <w:lang w:val="en-US"/>
                        </w:rPr>
                      </w:pPr>
                      <w:r w:rsidRPr="00C82CC9">
                        <w:rPr>
                          <w:b/>
                        </w:rPr>
                        <w:t>Λαγός Δημήτριος</w:t>
                      </w:r>
                    </w:p>
                    <w:p w:rsidR="00C82CC9" w:rsidRPr="00C82CC9" w:rsidRDefault="00C82CC9" w:rsidP="00C82CC9">
                      <w:pPr>
                        <w:jc w:val="center"/>
                        <w:rPr>
                          <w:b/>
                        </w:rPr>
                      </w:pPr>
                      <w:r w:rsidRPr="00C82CC9">
                        <w:rPr>
                          <w:b/>
                        </w:rPr>
                        <w:t>Καθηγητής</w:t>
                      </w:r>
                    </w:p>
                  </w:txbxContent>
                </v:textbox>
              </v:shape>
            </w:pict>
          </mc:Fallback>
        </mc:AlternateContent>
      </w:r>
    </w:p>
    <w:p w:rsidR="00262832" w:rsidRPr="00C82CC9" w:rsidRDefault="00262832" w:rsidP="001E61BF">
      <w:pPr>
        <w:jc w:val="center"/>
        <w:rPr>
          <w:rFonts w:ascii="Book Antiqua" w:eastAsia="Times New Roman" w:hAnsi="Book Antiqua" w:cs="Arial"/>
          <w:sz w:val="24"/>
          <w:szCs w:val="24"/>
          <w:lang w:val="en-US" w:eastAsia="el-GR"/>
        </w:rPr>
      </w:pPr>
    </w:p>
    <w:sectPr w:rsidR="00262832" w:rsidRPr="00C82CC9" w:rsidSect="00474CFF">
      <w:pgSz w:w="11906" w:h="16838"/>
      <w:pgMar w:top="1440" w:right="1274"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A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E10CE"/>
    <w:multiLevelType w:val="hybridMultilevel"/>
    <w:tmpl w:val="8FEA83C8"/>
    <w:lvl w:ilvl="0" w:tplc="1096CDF6">
      <w:start w:val="1"/>
      <w:numFmt w:val="decimal"/>
      <w:lvlText w:val="%1."/>
      <w:lvlJc w:val="left"/>
      <w:pPr>
        <w:tabs>
          <w:tab w:val="num" w:pos="720"/>
        </w:tabs>
        <w:ind w:left="720" w:hanging="360"/>
      </w:pPr>
    </w:lvl>
    <w:lvl w:ilvl="1" w:tplc="74788CD2">
      <w:start w:val="1"/>
      <w:numFmt w:val="decimal"/>
      <w:lvlText w:val="%2."/>
      <w:lvlJc w:val="left"/>
      <w:pPr>
        <w:tabs>
          <w:tab w:val="num" w:pos="1440"/>
        </w:tabs>
        <w:ind w:left="1440" w:hanging="360"/>
      </w:pPr>
      <w:rPr>
        <w:rFonts w:ascii="Arial Unicode MS" w:hAnsi="Arial Unicode MS" w:cs="Arial Unicode MS" w:hint="default"/>
        <w:sz w:val="22"/>
      </w:rPr>
    </w:lvl>
    <w:lvl w:ilvl="2" w:tplc="1E306D48" w:tentative="1">
      <w:start w:val="1"/>
      <w:numFmt w:val="decimal"/>
      <w:lvlText w:val="%3."/>
      <w:lvlJc w:val="left"/>
      <w:pPr>
        <w:tabs>
          <w:tab w:val="num" w:pos="2160"/>
        </w:tabs>
        <w:ind w:left="2160" w:hanging="360"/>
      </w:pPr>
    </w:lvl>
    <w:lvl w:ilvl="3" w:tplc="CC300010" w:tentative="1">
      <w:start w:val="1"/>
      <w:numFmt w:val="decimal"/>
      <w:lvlText w:val="%4."/>
      <w:lvlJc w:val="left"/>
      <w:pPr>
        <w:tabs>
          <w:tab w:val="num" w:pos="2880"/>
        </w:tabs>
        <w:ind w:left="2880" w:hanging="360"/>
      </w:pPr>
    </w:lvl>
    <w:lvl w:ilvl="4" w:tplc="9F9A814E" w:tentative="1">
      <w:start w:val="1"/>
      <w:numFmt w:val="decimal"/>
      <w:lvlText w:val="%5."/>
      <w:lvlJc w:val="left"/>
      <w:pPr>
        <w:tabs>
          <w:tab w:val="num" w:pos="3600"/>
        </w:tabs>
        <w:ind w:left="3600" w:hanging="360"/>
      </w:pPr>
    </w:lvl>
    <w:lvl w:ilvl="5" w:tplc="161EE478" w:tentative="1">
      <w:start w:val="1"/>
      <w:numFmt w:val="decimal"/>
      <w:lvlText w:val="%6."/>
      <w:lvlJc w:val="left"/>
      <w:pPr>
        <w:tabs>
          <w:tab w:val="num" w:pos="4320"/>
        </w:tabs>
        <w:ind w:left="4320" w:hanging="360"/>
      </w:pPr>
    </w:lvl>
    <w:lvl w:ilvl="6" w:tplc="55983978" w:tentative="1">
      <w:start w:val="1"/>
      <w:numFmt w:val="decimal"/>
      <w:lvlText w:val="%7."/>
      <w:lvlJc w:val="left"/>
      <w:pPr>
        <w:tabs>
          <w:tab w:val="num" w:pos="5040"/>
        </w:tabs>
        <w:ind w:left="5040" w:hanging="360"/>
      </w:pPr>
    </w:lvl>
    <w:lvl w:ilvl="7" w:tplc="FE5CD6C0" w:tentative="1">
      <w:start w:val="1"/>
      <w:numFmt w:val="decimal"/>
      <w:lvlText w:val="%8."/>
      <w:lvlJc w:val="left"/>
      <w:pPr>
        <w:tabs>
          <w:tab w:val="num" w:pos="5760"/>
        </w:tabs>
        <w:ind w:left="5760" w:hanging="360"/>
      </w:pPr>
    </w:lvl>
    <w:lvl w:ilvl="8" w:tplc="01486EDA" w:tentative="1">
      <w:start w:val="1"/>
      <w:numFmt w:val="decimal"/>
      <w:lvlText w:val="%9."/>
      <w:lvlJc w:val="left"/>
      <w:pPr>
        <w:tabs>
          <w:tab w:val="num" w:pos="6480"/>
        </w:tabs>
        <w:ind w:left="6480" w:hanging="360"/>
      </w:pPr>
    </w:lvl>
  </w:abstractNum>
  <w:abstractNum w:abstractNumId="1" w15:restartNumberingAfterBreak="0">
    <w:nsid w:val="60210E93"/>
    <w:multiLevelType w:val="hybridMultilevel"/>
    <w:tmpl w:val="A3C899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EB202E9"/>
    <w:multiLevelType w:val="hybridMultilevel"/>
    <w:tmpl w:val="888E3FC8"/>
    <w:lvl w:ilvl="0" w:tplc="4B30C4AE">
      <w:start w:val="1"/>
      <w:numFmt w:val="decimal"/>
      <w:lvlText w:val="%1."/>
      <w:lvlJc w:val="left"/>
      <w:pPr>
        <w:tabs>
          <w:tab w:val="num" w:pos="720"/>
        </w:tabs>
        <w:ind w:left="720" w:hanging="360"/>
      </w:pPr>
      <w:rPr>
        <w:color w:val="auto"/>
      </w:rPr>
    </w:lvl>
    <w:lvl w:ilvl="1" w:tplc="74788CD2">
      <w:start w:val="1"/>
      <w:numFmt w:val="decimal"/>
      <w:lvlText w:val="%2."/>
      <w:lvlJc w:val="left"/>
      <w:pPr>
        <w:tabs>
          <w:tab w:val="num" w:pos="1440"/>
        </w:tabs>
        <w:ind w:left="1440" w:hanging="360"/>
      </w:pPr>
      <w:rPr>
        <w:rFonts w:ascii="Arial Unicode MS" w:hAnsi="Arial Unicode MS" w:cs="Arial Unicode MS" w:hint="default"/>
        <w:sz w:val="22"/>
      </w:rPr>
    </w:lvl>
    <w:lvl w:ilvl="2" w:tplc="1E306D48" w:tentative="1">
      <w:start w:val="1"/>
      <w:numFmt w:val="decimal"/>
      <w:lvlText w:val="%3."/>
      <w:lvlJc w:val="left"/>
      <w:pPr>
        <w:tabs>
          <w:tab w:val="num" w:pos="2160"/>
        </w:tabs>
        <w:ind w:left="2160" w:hanging="360"/>
      </w:pPr>
    </w:lvl>
    <w:lvl w:ilvl="3" w:tplc="CC300010" w:tentative="1">
      <w:start w:val="1"/>
      <w:numFmt w:val="decimal"/>
      <w:lvlText w:val="%4."/>
      <w:lvlJc w:val="left"/>
      <w:pPr>
        <w:tabs>
          <w:tab w:val="num" w:pos="2880"/>
        </w:tabs>
        <w:ind w:left="2880" w:hanging="360"/>
      </w:pPr>
    </w:lvl>
    <w:lvl w:ilvl="4" w:tplc="9F9A814E" w:tentative="1">
      <w:start w:val="1"/>
      <w:numFmt w:val="decimal"/>
      <w:lvlText w:val="%5."/>
      <w:lvlJc w:val="left"/>
      <w:pPr>
        <w:tabs>
          <w:tab w:val="num" w:pos="3600"/>
        </w:tabs>
        <w:ind w:left="3600" w:hanging="360"/>
      </w:pPr>
    </w:lvl>
    <w:lvl w:ilvl="5" w:tplc="161EE478" w:tentative="1">
      <w:start w:val="1"/>
      <w:numFmt w:val="decimal"/>
      <w:lvlText w:val="%6."/>
      <w:lvlJc w:val="left"/>
      <w:pPr>
        <w:tabs>
          <w:tab w:val="num" w:pos="4320"/>
        </w:tabs>
        <w:ind w:left="4320" w:hanging="360"/>
      </w:pPr>
    </w:lvl>
    <w:lvl w:ilvl="6" w:tplc="55983978" w:tentative="1">
      <w:start w:val="1"/>
      <w:numFmt w:val="decimal"/>
      <w:lvlText w:val="%7."/>
      <w:lvlJc w:val="left"/>
      <w:pPr>
        <w:tabs>
          <w:tab w:val="num" w:pos="5040"/>
        </w:tabs>
        <w:ind w:left="5040" w:hanging="360"/>
      </w:pPr>
    </w:lvl>
    <w:lvl w:ilvl="7" w:tplc="FE5CD6C0" w:tentative="1">
      <w:start w:val="1"/>
      <w:numFmt w:val="decimal"/>
      <w:lvlText w:val="%8."/>
      <w:lvlJc w:val="left"/>
      <w:pPr>
        <w:tabs>
          <w:tab w:val="num" w:pos="5760"/>
        </w:tabs>
        <w:ind w:left="5760" w:hanging="360"/>
      </w:pPr>
    </w:lvl>
    <w:lvl w:ilvl="8" w:tplc="01486EDA"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832"/>
    <w:rsid w:val="00094B93"/>
    <w:rsid w:val="00105DDA"/>
    <w:rsid w:val="00115EAB"/>
    <w:rsid w:val="0012586B"/>
    <w:rsid w:val="00136F32"/>
    <w:rsid w:val="00163EF3"/>
    <w:rsid w:val="001E61BF"/>
    <w:rsid w:val="001F2BA3"/>
    <w:rsid w:val="002002F8"/>
    <w:rsid w:val="0024542C"/>
    <w:rsid w:val="00262832"/>
    <w:rsid w:val="002A6B36"/>
    <w:rsid w:val="002B2A8A"/>
    <w:rsid w:val="002C13FD"/>
    <w:rsid w:val="002E2DBC"/>
    <w:rsid w:val="002E7186"/>
    <w:rsid w:val="00306288"/>
    <w:rsid w:val="0039398A"/>
    <w:rsid w:val="003F1CB1"/>
    <w:rsid w:val="00431242"/>
    <w:rsid w:val="00465B98"/>
    <w:rsid w:val="00474CFF"/>
    <w:rsid w:val="004754FA"/>
    <w:rsid w:val="004D67D3"/>
    <w:rsid w:val="00534632"/>
    <w:rsid w:val="0059525E"/>
    <w:rsid w:val="005A5527"/>
    <w:rsid w:val="005E367C"/>
    <w:rsid w:val="00673223"/>
    <w:rsid w:val="006B798A"/>
    <w:rsid w:val="006C218B"/>
    <w:rsid w:val="006D2949"/>
    <w:rsid w:val="0070469E"/>
    <w:rsid w:val="0072212F"/>
    <w:rsid w:val="007C38E2"/>
    <w:rsid w:val="007D5A00"/>
    <w:rsid w:val="008B2D71"/>
    <w:rsid w:val="008D0E78"/>
    <w:rsid w:val="00912FED"/>
    <w:rsid w:val="009439F7"/>
    <w:rsid w:val="009555E0"/>
    <w:rsid w:val="00987BB1"/>
    <w:rsid w:val="00A00074"/>
    <w:rsid w:val="00A001D4"/>
    <w:rsid w:val="00A515A0"/>
    <w:rsid w:val="00A97AA6"/>
    <w:rsid w:val="00AB44B2"/>
    <w:rsid w:val="00AF6259"/>
    <w:rsid w:val="00B274F4"/>
    <w:rsid w:val="00B32F7E"/>
    <w:rsid w:val="00B37BE7"/>
    <w:rsid w:val="00B9085B"/>
    <w:rsid w:val="00BB167F"/>
    <w:rsid w:val="00BD3E36"/>
    <w:rsid w:val="00C37865"/>
    <w:rsid w:val="00C46697"/>
    <w:rsid w:val="00C46B75"/>
    <w:rsid w:val="00C82CC9"/>
    <w:rsid w:val="00C9147E"/>
    <w:rsid w:val="00C91B29"/>
    <w:rsid w:val="00CD0391"/>
    <w:rsid w:val="00D412FB"/>
    <w:rsid w:val="00D92ED3"/>
    <w:rsid w:val="00DA3634"/>
    <w:rsid w:val="00DE3AB0"/>
    <w:rsid w:val="00DF31FA"/>
    <w:rsid w:val="00E01159"/>
    <w:rsid w:val="00EB210A"/>
    <w:rsid w:val="00EE28BD"/>
    <w:rsid w:val="00EE37A2"/>
    <w:rsid w:val="00EF1ADF"/>
    <w:rsid w:val="00F43E39"/>
    <w:rsid w:val="00F53748"/>
    <w:rsid w:val="00FB7B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22880D-FD79-4B9E-B446-9966DC5E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2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2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832"/>
    <w:rPr>
      <w:rFonts w:ascii="Tahoma" w:hAnsi="Tahoma" w:cs="Tahoma"/>
      <w:sz w:val="16"/>
      <w:szCs w:val="16"/>
    </w:rPr>
  </w:style>
  <w:style w:type="paragraph" w:customStyle="1" w:styleId="Default">
    <w:name w:val="Default"/>
    <w:rsid w:val="006C218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9398A"/>
    <w:rPr>
      <w:color w:val="0000FF" w:themeColor="hyperlink"/>
      <w:u w:val="single"/>
    </w:rPr>
  </w:style>
  <w:style w:type="character" w:styleId="FollowedHyperlink">
    <w:name w:val="FollowedHyperlink"/>
    <w:basedOn w:val="DefaultParagraphFont"/>
    <w:uiPriority w:val="99"/>
    <w:semiHidden/>
    <w:unhideWhenUsed/>
    <w:rsid w:val="002B2A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77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ba.aegean.gr" TargetMode="External"/><Relationship Id="rId3" Type="http://schemas.openxmlformats.org/officeDocument/2006/relationships/settings" Target="settings.xml"/><Relationship Id="rId7" Type="http://schemas.openxmlformats.org/officeDocument/2006/relationships/hyperlink" Target="https://nautilus.aegean.gr/applicant_manu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utilus.aegean.g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MBA.Aege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884</Words>
  <Characters>4779</Characters>
  <Application>Microsoft Office Word</Application>
  <DocSecurity>0</DocSecurity>
  <Lines>39</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Karamouzou Katia</dc:creator>
  <cp:lastModifiedBy>Γιάννης</cp:lastModifiedBy>
  <cp:revision>2</cp:revision>
  <cp:lastPrinted>2017-05-02T09:10:00Z</cp:lastPrinted>
  <dcterms:created xsi:type="dcterms:W3CDTF">2017-08-09T09:50:00Z</dcterms:created>
  <dcterms:modified xsi:type="dcterms:W3CDTF">2017-08-09T09:50:00Z</dcterms:modified>
</cp:coreProperties>
</file>